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84166" w14:textId="77777777" w:rsidR="000954D7" w:rsidRDefault="002C1909">
      <w:pPr>
        <w:tabs>
          <w:tab w:val="center" w:pos="5676"/>
          <w:tab w:val="center" w:pos="9806"/>
        </w:tabs>
        <w:spacing w:after="98" w:line="259" w:lineRule="auto"/>
        <w:ind w:left="0" w:firstLine="0"/>
      </w:pPr>
      <w:r>
        <w:rPr>
          <w:rFonts w:ascii="Calibri" w:eastAsia="Calibri" w:hAnsi="Calibri" w:cs="Calibri"/>
          <w:i w:val="0"/>
          <w:sz w:val="22"/>
        </w:rPr>
        <w:tab/>
      </w:r>
      <w:r>
        <w:rPr>
          <w:b/>
          <w:i w:val="0"/>
          <w:sz w:val="30"/>
        </w:rPr>
        <w:t xml:space="preserve">Bestandeskontrolle der Bienenvölker für das Jahr  </w:t>
      </w:r>
      <w:r>
        <w:rPr>
          <w:rFonts w:ascii="Calibri" w:eastAsia="Calibri" w:hAnsi="Calibri" w:cs="Calibri"/>
          <w:i w:val="0"/>
          <w:noProof/>
          <w:sz w:val="22"/>
        </w:rPr>
        <mc:AlternateContent>
          <mc:Choice Requires="wpg">
            <w:drawing>
              <wp:inline distT="0" distB="0" distL="0" distR="0" wp14:anchorId="39531646" wp14:editId="438A5B1D">
                <wp:extent cx="699821" cy="22860"/>
                <wp:effectExtent l="0" t="0" r="0" b="0"/>
                <wp:docPr id="9230" name="Group 9230"/>
                <wp:cNvGraphicFramePr/>
                <a:graphic xmlns:a="http://schemas.openxmlformats.org/drawingml/2006/main">
                  <a:graphicData uri="http://schemas.microsoft.com/office/word/2010/wordprocessingGroup">
                    <wpg:wgp>
                      <wpg:cNvGrpSpPr/>
                      <wpg:grpSpPr>
                        <a:xfrm>
                          <a:off x="0" y="0"/>
                          <a:ext cx="699821" cy="22860"/>
                          <a:chOff x="0" y="0"/>
                          <a:chExt cx="699821" cy="22860"/>
                        </a:xfrm>
                      </wpg:grpSpPr>
                      <wps:wsp>
                        <wps:cNvPr id="9670" name="Shape 9670"/>
                        <wps:cNvSpPr/>
                        <wps:spPr>
                          <a:xfrm>
                            <a:off x="0" y="0"/>
                            <a:ext cx="699821" cy="22860"/>
                          </a:xfrm>
                          <a:custGeom>
                            <a:avLst/>
                            <a:gdLst/>
                            <a:ahLst/>
                            <a:cxnLst/>
                            <a:rect l="0" t="0" r="0" b="0"/>
                            <a:pathLst>
                              <a:path w="699821" h="22860">
                                <a:moveTo>
                                  <a:pt x="0" y="0"/>
                                </a:moveTo>
                                <a:lnTo>
                                  <a:pt x="699821" y="0"/>
                                </a:lnTo>
                                <a:lnTo>
                                  <a:pt x="699821" y="22860"/>
                                </a:lnTo>
                                <a:lnTo>
                                  <a:pt x="0" y="228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9230" style="width:55.104pt;height:1.79999pt;mso-position-horizontal-relative:char;mso-position-vertical-relative:line" coordsize="6998,228">
                <v:shape id="Shape 9671" style="position:absolute;width:6998;height:228;left:0;top:0;" coordsize="699821,22860" path="m0,0l699821,0l699821,22860l0,22860l0,0">
                  <v:stroke weight="0pt" endcap="flat" joinstyle="miter" miterlimit="10" on="false" color="#000000" opacity="0"/>
                  <v:fill on="true" color="#000000"/>
                </v:shape>
              </v:group>
            </w:pict>
          </mc:Fallback>
        </mc:AlternateContent>
      </w:r>
      <w:r>
        <w:rPr>
          <w:b/>
          <w:i w:val="0"/>
          <w:sz w:val="30"/>
        </w:rPr>
        <w:t xml:space="preserve"> </w:t>
      </w:r>
      <w:r>
        <w:rPr>
          <w:b/>
          <w:i w:val="0"/>
          <w:sz w:val="30"/>
        </w:rPr>
        <w:tab/>
        <w:t xml:space="preserve"> </w:t>
      </w:r>
    </w:p>
    <w:p w14:paraId="49819662" w14:textId="77777777" w:rsidR="000954D7" w:rsidRDefault="002C1909">
      <w:pPr>
        <w:spacing w:after="0" w:line="259" w:lineRule="auto"/>
        <w:ind w:left="2496" w:firstLine="0"/>
      </w:pPr>
      <w:r>
        <w:rPr>
          <w:b/>
          <w:sz w:val="22"/>
        </w:rPr>
        <w:t xml:space="preserve">Für jeden Bienenstand ist ein separates Formular zu führen. </w:t>
      </w:r>
    </w:p>
    <w:p w14:paraId="0B730D83" w14:textId="77777777" w:rsidR="000954D7" w:rsidRDefault="002C1909">
      <w:pPr>
        <w:spacing w:after="0" w:line="259" w:lineRule="auto"/>
        <w:ind w:left="0" w:firstLine="0"/>
      </w:pPr>
      <w:r>
        <w:rPr>
          <w:b/>
          <w:sz w:val="15"/>
        </w:rPr>
        <w:t xml:space="preserve"> </w:t>
      </w:r>
    </w:p>
    <w:tbl>
      <w:tblPr>
        <w:tblStyle w:val="TableGrid"/>
        <w:tblW w:w="10884" w:type="dxa"/>
        <w:tblInd w:w="137" w:type="dxa"/>
        <w:tblCellMar>
          <w:top w:w="46" w:type="dxa"/>
          <w:left w:w="5" w:type="dxa"/>
          <w:right w:w="106" w:type="dxa"/>
        </w:tblCellMar>
        <w:tblLook w:val="04A0" w:firstRow="1" w:lastRow="0" w:firstColumn="1" w:lastColumn="0" w:noHBand="0" w:noVBand="1"/>
      </w:tblPr>
      <w:tblGrid>
        <w:gridCol w:w="5058"/>
        <w:gridCol w:w="264"/>
        <w:gridCol w:w="5562"/>
      </w:tblGrid>
      <w:tr w:rsidR="000954D7" w14:paraId="7B8E7D92" w14:textId="77777777">
        <w:trPr>
          <w:trHeight w:val="2947"/>
        </w:trPr>
        <w:tc>
          <w:tcPr>
            <w:tcW w:w="5058" w:type="dxa"/>
            <w:tcBorders>
              <w:top w:val="single" w:sz="4" w:space="0" w:color="000000"/>
              <w:left w:val="single" w:sz="4" w:space="0" w:color="000000"/>
              <w:bottom w:val="single" w:sz="4" w:space="0" w:color="000000"/>
              <w:right w:val="single" w:sz="4" w:space="0" w:color="000000"/>
            </w:tcBorders>
          </w:tcPr>
          <w:p w14:paraId="57DA213F" w14:textId="77777777" w:rsidR="000954D7" w:rsidRDefault="002C1909">
            <w:pPr>
              <w:spacing w:after="177" w:line="259" w:lineRule="auto"/>
              <w:ind w:left="118" w:firstLine="0"/>
            </w:pPr>
            <w:r>
              <w:rPr>
                <w:b/>
                <w:i w:val="0"/>
                <w:sz w:val="22"/>
              </w:rPr>
              <w:t xml:space="preserve">Zuständiger Veterinärdienst: </w:t>
            </w:r>
          </w:p>
          <w:p w14:paraId="663A52BD" w14:textId="7CA451EA" w:rsidR="000954D7" w:rsidRDefault="00372796">
            <w:pPr>
              <w:tabs>
                <w:tab w:val="center" w:pos="1182"/>
              </w:tabs>
              <w:spacing w:after="0" w:line="259" w:lineRule="auto"/>
              <w:ind w:left="0" w:firstLine="0"/>
            </w:pPr>
            <w:r>
              <w:rPr>
                <w:i w:val="0"/>
                <w:sz w:val="22"/>
              </w:rPr>
              <w:t xml:space="preserve"> </w:t>
            </w:r>
            <w:bookmarkStart w:id="0" w:name="_GoBack"/>
            <w:bookmarkEnd w:id="0"/>
            <w:r w:rsidR="002C1909">
              <w:rPr>
                <w:i w:val="0"/>
                <w:sz w:val="22"/>
              </w:rPr>
              <w:t xml:space="preserve">Kanton </w:t>
            </w:r>
            <w:r w:rsidR="002C1909">
              <w:rPr>
                <w:i w:val="0"/>
                <w:sz w:val="22"/>
              </w:rPr>
              <w:tab/>
              <w:t xml:space="preserve">Luzern </w:t>
            </w:r>
          </w:p>
          <w:p w14:paraId="6685093B" w14:textId="77777777" w:rsidR="000954D7" w:rsidRDefault="002C1909">
            <w:pPr>
              <w:spacing w:after="0" w:line="259" w:lineRule="auto"/>
              <w:ind w:left="118" w:firstLine="0"/>
            </w:pPr>
            <w:r>
              <w:rPr>
                <w:i w:val="0"/>
                <w:sz w:val="22"/>
              </w:rPr>
              <w:t xml:space="preserve">Veterinärdienst </w:t>
            </w:r>
          </w:p>
          <w:p w14:paraId="18BFFDD8" w14:textId="77777777" w:rsidR="000954D7" w:rsidRDefault="002C1909">
            <w:pPr>
              <w:spacing w:after="175" w:line="240" w:lineRule="auto"/>
              <w:ind w:left="118" w:right="3042" w:firstLine="0"/>
            </w:pPr>
            <w:proofErr w:type="spellStart"/>
            <w:r>
              <w:rPr>
                <w:i w:val="0"/>
                <w:sz w:val="22"/>
              </w:rPr>
              <w:t>Meyerstrasse</w:t>
            </w:r>
            <w:proofErr w:type="spellEnd"/>
            <w:r>
              <w:rPr>
                <w:i w:val="0"/>
                <w:sz w:val="22"/>
              </w:rPr>
              <w:t xml:space="preserve"> 20 6002 Luzern </w:t>
            </w:r>
          </w:p>
          <w:p w14:paraId="187A000B" w14:textId="77777777" w:rsidR="000954D7" w:rsidRDefault="002C1909">
            <w:pPr>
              <w:spacing w:after="0" w:line="259" w:lineRule="auto"/>
              <w:ind w:left="118" w:right="1375" w:firstLine="0"/>
            </w:pPr>
            <w:r>
              <w:rPr>
                <w:i w:val="0"/>
                <w:sz w:val="22"/>
              </w:rPr>
              <w:t xml:space="preserve">Tel.  041 228 61 35 veterinaerdienst@lu.ch </w:t>
            </w:r>
            <w:hyperlink r:id="rId5">
              <w:r>
                <w:rPr>
                  <w:i w:val="0"/>
                  <w:sz w:val="22"/>
                </w:rPr>
                <w:t>www.veterinaerdienst.lu.ch</w:t>
              </w:r>
            </w:hyperlink>
            <w:hyperlink r:id="rId6">
              <w:r>
                <w:rPr>
                  <w:i w:val="0"/>
                  <w:sz w:val="22"/>
                </w:rPr>
                <w:t xml:space="preserve"> </w:t>
              </w:r>
            </w:hyperlink>
          </w:p>
        </w:tc>
        <w:tc>
          <w:tcPr>
            <w:tcW w:w="264" w:type="dxa"/>
            <w:tcBorders>
              <w:top w:val="nil"/>
              <w:left w:val="single" w:sz="4" w:space="0" w:color="000000"/>
              <w:bottom w:val="single" w:sz="4" w:space="0" w:color="000000"/>
              <w:right w:val="single" w:sz="4" w:space="0" w:color="000000"/>
            </w:tcBorders>
          </w:tcPr>
          <w:p w14:paraId="1B605ECB"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562" w:type="dxa"/>
            <w:tcBorders>
              <w:top w:val="single" w:sz="4" w:space="0" w:color="000000"/>
              <w:left w:val="single" w:sz="4" w:space="0" w:color="000000"/>
              <w:bottom w:val="single" w:sz="4" w:space="0" w:color="000000"/>
              <w:right w:val="single" w:sz="4" w:space="0" w:color="000000"/>
            </w:tcBorders>
          </w:tcPr>
          <w:p w14:paraId="5B215F72" w14:textId="77777777" w:rsidR="000954D7" w:rsidRDefault="002C1909">
            <w:pPr>
              <w:spacing w:after="134" w:line="259" w:lineRule="auto"/>
              <w:ind w:left="106" w:firstLine="0"/>
            </w:pPr>
            <w:r>
              <w:rPr>
                <w:b/>
                <w:i w:val="0"/>
                <w:sz w:val="22"/>
              </w:rPr>
              <w:t xml:space="preserve">Zuständiger Bieneninspektor: </w:t>
            </w:r>
          </w:p>
          <w:p w14:paraId="2A57801E" w14:textId="77777777" w:rsidR="000954D7" w:rsidRPr="00372796" w:rsidRDefault="002C1909">
            <w:pPr>
              <w:spacing w:after="0" w:line="259" w:lineRule="auto"/>
              <w:ind w:left="106" w:firstLine="0"/>
            </w:pPr>
            <w:r w:rsidRPr="00372796">
              <w:rPr>
                <w:b/>
                <w:i w:val="0"/>
              </w:rPr>
              <w:t xml:space="preserve">Amt Entlebuch: </w:t>
            </w:r>
          </w:p>
          <w:p w14:paraId="6298A5A0" w14:textId="77777777" w:rsidR="00372796" w:rsidRDefault="002C1909">
            <w:pPr>
              <w:spacing w:after="5" w:line="239" w:lineRule="auto"/>
              <w:ind w:left="106" w:right="339" w:firstLine="0"/>
              <w:rPr>
                <w:i w:val="0"/>
              </w:rPr>
            </w:pPr>
            <w:r w:rsidRPr="00372796">
              <w:rPr>
                <w:i w:val="0"/>
              </w:rPr>
              <w:t xml:space="preserve">Stefan Stalder, Möslistrasse 10, 6105 Schachen, 079 325 27 59 </w:t>
            </w:r>
          </w:p>
          <w:p w14:paraId="79DAC15B" w14:textId="412C7BDD" w:rsidR="000954D7" w:rsidRPr="00372796" w:rsidRDefault="002C1909">
            <w:pPr>
              <w:spacing w:after="5" w:line="239" w:lineRule="auto"/>
              <w:ind w:left="106" w:right="339" w:firstLine="0"/>
            </w:pPr>
            <w:r w:rsidRPr="00372796">
              <w:rPr>
                <w:b/>
                <w:i w:val="0"/>
              </w:rPr>
              <w:t xml:space="preserve">Amt Hochdorf: </w:t>
            </w:r>
          </w:p>
          <w:p w14:paraId="26721F30" w14:textId="77777777" w:rsidR="00372796" w:rsidRDefault="002C1909">
            <w:pPr>
              <w:spacing w:after="0" w:line="241" w:lineRule="auto"/>
              <w:ind w:left="106" w:right="330" w:firstLine="0"/>
              <w:rPr>
                <w:i w:val="0"/>
              </w:rPr>
            </w:pPr>
            <w:r w:rsidRPr="00372796">
              <w:rPr>
                <w:i w:val="0"/>
              </w:rPr>
              <w:t xml:space="preserve">Edy von Moos, </w:t>
            </w:r>
            <w:proofErr w:type="spellStart"/>
            <w:r w:rsidRPr="00372796">
              <w:rPr>
                <w:i w:val="0"/>
              </w:rPr>
              <w:t>Himmelrichstr</w:t>
            </w:r>
            <w:proofErr w:type="spellEnd"/>
            <w:r w:rsidRPr="00372796">
              <w:rPr>
                <w:i w:val="0"/>
              </w:rPr>
              <w:t xml:space="preserve">. 27, 6283 Baldegg, 041 910 39 57 </w:t>
            </w:r>
          </w:p>
          <w:p w14:paraId="5838C4AE" w14:textId="1516CAE3" w:rsidR="000954D7" w:rsidRPr="00372796" w:rsidRDefault="002C1909">
            <w:pPr>
              <w:spacing w:after="0" w:line="241" w:lineRule="auto"/>
              <w:ind w:left="106" w:right="330" w:firstLine="0"/>
            </w:pPr>
            <w:r w:rsidRPr="00372796">
              <w:rPr>
                <w:b/>
                <w:i w:val="0"/>
              </w:rPr>
              <w:t xml:space="preserve">Amt Luzern: </w:t>
            </w:r>
          </w:p>
          <w:p w14:paraId="79A1CC71" w14:textId="77777777" w:rsidR="00372796" w:rsidRDefault="002C1909">
            <w:pPr>
              <w:spacing w:after="1" w:line="240" w:lineRule="auto"/>
              <w:ind w:left="106" w:right="125" w:firstLine="0"/>
              <w:rPr>
                <w:i w:val="0"/>
              </w:rPr>
            </w:pPr>
            <w:r w:rsidRPr="00372796">
              <w:rPr>
                <w:i w:val="0"/>
              </w:rPr>
              <w:t xml:space="preserve">Lukas (Luki) </w:t>
            </w:r>
            <w:proofErr w:type="spellStart"/>
            <w:r w:rsidRPr="00372796">
              <w:rPr>
                <w:i w:val="0"/>
              </w:rPr>
              <w:t>Riechsteiner</w:t>
            </w:r>
            <w:proofErr w:type="spellEnd"/>
            <w:r w:rsidRPr="00372796">
              <w:rPr>
                <w:i w:val="0"/>
              </w:rPr>
              <w:t xml:space="preserve">, </w:t>
            </w:r>
            <w:proofErr w:type="spellStart"/>
            <w:r w:rsidRPr="00372796">
              <w:rPr>
                <w:i w:val="0"/>
              </w:rPr>
              <w:t>Reusseggstrasse</w:t>
            </w:r>
            <w:proofErr w:type="spellEnd"/>
            <w:r w:rsidRPr="00372796">
              <w:rPr>
                <w:i w:val="0"/>
              </w:rPr>
              <w:t xml:space="preserve"> 5, 6020 Emmenbrücke 076 404 07 66</w:t>
            </w:r>
          </w:p>
          <w:p w14:paraId="14DE3489" w14:textId="4F2CF381" w:rsidR="000954D7" w:rsidRPr="00372796" w:rsidRDefault="002C1909">
            <w:pPr>
              <w:spacing w:after="1" w:line="240" w:lineRule="auto"/>
              <w:ind w:left="106" w:right="125" w:firstLine="0"/>
            </w:pPr>
            <w:r w:rsidRPr="00372796">
              <w:rPr>
                <w:b/>
                <w:i w:val="0"/>
              </w:rPr>
              <w:t xml:space="preserve">Amt Sursee: </w:t>
            </w:r>
          </w:p>
          <w:p w14:paraId="624498BC" w14:textId="77777777" w:rsidR="00372796" w:rsidRDefault="002C1909">
            <w:pPr>
              <w:spacing w:after="0" w:line="239" w:lineRule="auto"/>
              <w:ind w:left="106" w:right="795" w:firstLine="0"/>
              <w:rPr>
                <w:i w:val="0"/>
              </w:rPr>
            </w:pPr>
            <w:r w:rsidRPr="00372796">
              <w:rPr>
                <w:i w:val="0"/>
              </w:rPr>
              <w:t xml:space="preserve">Hans </w:t>
            </w:r>
            <w:proofErr w:type="spellStart"/>
            <w:r w:rsidRPr="00372796">
              <w:rPr>
                <w:i w:val="0"/>
              </w:rPr>
              <w:t>Galliker</w:t>
            </w:r>
            <w:proofErr w:type="spellEnd"/>
            <w:r w:rsidRPr="00372796">
              <w:rPr>
                <w:i w:val="0"/>
              </w:rPr>
              <w:t xml:space="preserve">, </w:t>
            </w:r>
            <w:proofErr w:type="spellStart"/>
            <w:r w:rsidRPr="00372796">
              <w:rPr>
                <w:i w:val="0"/>
              </w:rPr>
              <w:t>Weidmatt</w:t>
            </w:r>
            <w:proofErr w:type="spellEnd"/>
            <w:r w:rsidRPr="00372796">
              <w:rPr>
                <w:i w:val="0"/>
              </w:rPr>
              <w:t xml:space="preserve"> 1, 6212 </w:t>
            </w:r>
            <w:proofErr w:type="spellStart"/>
            <w:r w:rsidRPr="00372796">
              <w:rPr>
                <w:i w:val="0"/>
              </w:rPr>
              <w:t>Kaltbach</w:t>
            </w:r>
            <w:proofErr w:type="spellEnd"/>
            <w:r w:rsidRPr="00372796">
              <w:rPr>
                <w:i w:val="0"/>
              </w:rPr>
              <w:t xml:space="preserve">, 076 513 10 10 </w:t>
            </w:r>
          </w:p>
          <w:p w14:paraId="2B921FC5" w14:textId="0A866E5D" w:rsidR="000954D7" w:rsidRPr="00372796" w:rsidRDefault="002C1909">
            <w:pPr>
              <w:spacing w:after="0" w:line="239" w:lineRule="auto"/>
              <w:ind w:left="106" w:right="795" w:firstLine="0"/>
            </w:pPr>
            <w:r w:rsidRPr="00372796">
              <w:rPr>
                <w:b/>
                <w:i w:val="0"/>
              </w:rPr>
              <w:t xml:space="preserve">Amt Willisau: </w:t>
            </w:r>
          </w:p>
          <w:p w14:paraId="1FD9A4A8" w14:textId="77777777" w:rsidR="000954D7" w:rsidRDefault="002C1909">
            <w:pPr>
              <w:spacing w:after="0" w:line="259" w:lineRule="auto"/>
              <w:ind w:left="106" w:firstLine="0"/>
            </w:pPr>
            <w:r w:rsidRPr="00372796">
              <w:rPr>
                <w:i w:val="0"/>
              </w:rPr>
              <w:t xml:space="preserve">Adolf Stadelmann, Neuburgstalden, 6114 Steinhuserberg, 041 490 18 01 </w:t>
            </w:r>
          </w:p>
        </w:tc>
      </w:tr>
    </w:tbl>
    <w:p w14:paraId="24744141" w14:textId="77777777" w:rsidR="000954D7" w:rsidRDefault="002C1909">
      <w:pPr>
        <w:spacing w:after="0" w:line="259" w:lineRule="auto"/>
        <w:ind w:left="137" w:firstLine="0"/>
      </w:pPr>
      <w:r>
        <w:rPr>
          <w:rFonts w:ascii="Times New Roman" w:eastAsia="Times New Roman" w:hAnsi="Times New Roman" w:cs="Times New Roman"/>
          <w:i w:val="0"/>
        </w:rPr>
        <w:t xml:space="preserve"> </w:t>
      </w:r>
    </w:p>
    <w:tbl>
      <w:tblPr>
        <w:tblStyle w:val="TableGrid"/>
        <w:tblW w:w="10884" w:type="dxa"/>
        <w:tblInd w:w="137" w:type="dxa"/>
        <w:tblCellMar>
          <w:top w:w="46" w:type="dxa"/>
          <w:left w:w="5" w:type="dxa"/>
          <w:right w:w="115" w:type="dxa"/>
        </w:tblCellMar>
        <w:tblLook w:val="04A0" w:firstRow="1" w:lastRow="0" w:firstColumn="1" w:lastColumn="0" w:noHBand="0" w:noVBand="1"/>
      </w:tblPr>
      <w:tblGrid>
        <w:gridCol w:w="1829"/>
        <w:gridCol w:w="3294"/>
        <w:gridCol w:w="260"/>
        <w:gridCol w:w="2556"/>
        <w:gridCol w:w="1540"/>
        <w:gridCol w:w="1405"/>
      </w:tblGrid>
      <w:tr w:rsidR="000954D7" w14:paraId="131F17E0" w14:textId="77777777">
        <w:trPr>
          <w:trHeight w:val="454"/>
        </w:trPr>
        <w:tc>
          <w:tcPr>
            <w:tcW w:w="1668" w:type="dxa"/>
            <w:tcBorders>
              <w:top w:val="single" w:sz="12" w:space="0" w:color="000000"/>
              <w:left w:val="single" w:sz="12" w:space="0" w:color="000000"/>
              <w:bottom w:val="dashed" w:sz="4" w:space="0" w:color="000000"/>
              <w:right w:val="nil"/>
            </w:tcBorders>
          </w:tcPr>
          <w:p w14:paraId="1AF80DCB" w14:textId="77777777" w:rsidR="000954D7" w:rsidRDefault="002C1909">
            <w:pPr>
              <w:spacing w:after="0" w:line="259" w:lineRule="auto"/>
              <w:ind w:left="118" w:firstLine="0"/>
            </w:pPr>
            <w:r>
              <w:rPr>
                <w:b/>
                <w:i w:val="0"/>
                <w:sz w:val="22"/>
              </w:rPr>
              <w:t xml:space="preserve">Bienenhalter/In </w:t>
            </w:r>
          </w:p>
        </w:tc>
        <w:tc>
          <w:tcPr>
            <w:tcW w:w="3389" w:type="dxa"/>
            <w:tcBorders>
              <w:top w:val="single" w:sz="12" w:space="0" w:color="000000"/>
              <w:left w:val="nil"/>
              <w:bottom w:val="dashed" w:sz="4" w:space="0" w:color="000000"/>
              <w:right w:val="single" w:sz="12" w:space="0" w:color="000000"/>
            </w:tcBorders>
          </w:tcPr>
          <w:p w14:paraId="3935DA8C" w14:textId="77777777" w:rsidR="000954D7" w:rsidRDefault="000954D7">
            <w:pPr>
              <w:spacing w:after="160" w:line="259" w:lineRule="auto"/>
              <w:ind w:left="0" w:firstLine="0"/>
            </w:pPr>
          </w:p>
        </w:tc>
        <w:tc>
          <w:tcPr>
            <w:tcW w:w="264" w:type="dxa"/>
            <w:vMerge w:val="restart"/>
            <w:tcBorders>
              <w:top w:val="single" w:sz="12" w:space="0" w:color="000000"/>
              <w:left w:val="single" w:sz="12" w:space="0" w:color="000000"/>
              <w:bottom w:val="nil"/>
              <w:right w:val="single" w:sz="12" w:space="0" w:color="000000"/>
            </w:tcBorders>
          </w:tcPr>
          <w:p w14:paraId="620DF05E" w14:textId="77777777" w:rsidR="000954D7" w:rsidRDefault="002C1909">
            <w:pPr>
              <w:spacing w:after="0" w:line="259" w:lineRule="auto"/>
              <w:ind w:left="10" w:firstLine="0"/>
            </w:pPr>
            <w:r>
              <w:rPr>
                <w:rFonts w:ascii="Times New Roman" w:eastAsia="Times New Roman" w:hAnsi="Times New Roman" w:cs="Times New Roman"/>
                <w:i w:val="0"/>
              </w:rPr>
              <w:t xml:space="preserve"> </w:t>
            </w:r>
          </w:p>
        </w:tc>
        <w:tc>
          <w:tcPr>
            <w:tcW w:w="2585" w:type="dxa"/>
            <w:tcBorders>
              <w:top w:val="single" w:sz="12" w:space="0" w:color="000000"/>
              <w:left w:val="single" w:sz="12" w:space="0" w:color="000000"/>
              <w:bottom w:val="dashed" w:sz="4" w:space="0" w:color="000000"/>
              <w:right w:val="nil"/>
            </w:tcBorders>
          </w:tcPr>
          <w:p w14:paraId="4BCB393D" w14:textId="77777777" w:rsidR="000954D7" w:rsidRDefault="002C1909">
            <w:pPr>
              <w:spacing w:after="0" w:line="259" w:lineRule="auto"/>
              <w:ind w:left="106" w:firstLine="0"/>
            </w:pPr>
            <w:r>
              <w:rPr>
                <w:b/>
                <w:i w:val="0"/>
                <w:sz w:val="22"/>
              </w:rPr>
              <w:t xml:space="preserve">Bienenstand </w:t>
            </w:r>
          </w:p>
        </w:tc>
        <w:tc>
          <w:tcPr>
            <w:tcW w:w="1558" w:type="dxa"/>
            <w:tcBorders>
              <w:top w:val="single" w:sz="12" w:space="0" w:color="000000"/>
              <w:left w:val="nil"/>
              <w:bottom w:val="dashed" w:sz="4" w:space="0" w:color="000000"/>
              <w:right w:val="nil"/>
            </w:tcBorders>
          </w:tcPr>
          <w:p w14:paraId="4E5FB300" w14:textId="77777777" w:rsidR="000954D7" w:rsidRDefault="000954D7">
            <w:pPr>
              <w:spacing w:after="160" w:line="259" w:lineRule="auto"/>
              <w:ind w:left="0" w:firstLine="0"/>
            </w:pPr>
          </w:p>
        </w:tc>
        <w:tc>
          <w:tcPr>
            <w:tcW w:w="1418" w:type="dxa"/>
            <w:tcBorders>
              <w:top w:val="single" w:sz="12" w:space="0" w:color="000000"/>
              <w:left w:val="nil"/>
              <w:bottom w:val="dashed" w:sz="4" w:space="0" w:color="000000"/>
              <w:right w:val="single" w:sz="12" w:space="0" w:color="000000"/>
            </w:tcBorders>
          </w:tcPr>
          <w:p w14:paraId="4862D8AC" w14:textId="77777777" w:rsidR="000954D7" w:rsidRDefault="000954D7">
            <w:pPr>
              <w:spacing w:after="160" w:line="259" w:lineRule="auto"/>
              <w:ind w:left="0" w:firstLine="0"/>
            </w:pPr>
          </w:p>
        </w:tc>
      </w:tr>
      <w:tr w:rsidR="000954D7" w14:paraId="3CB95C15" w14:textId="77777777">
        <w:trPr>
          <w:trHeight w:val="442"/>
        </w:trPr>
        <w:tc>
          <w:tcPr>
            <w:tcW w:w="1668" w:type="dxa"/>
            <w:tcBorders>
              <w:top w:val="dashed" w:sz="4" w:space="0" w:color="000000"/>
              <w:left w:val="single" w:sz="12" w:space="0" w:color="000000"/>
              <w:bottom w:val="dashed" w:sz="4" w:space="0" w:color="000000"/>
              <w:right w:val="dashed" w:sz="4" w:space="0" w:color="000000"/>
            </w:tcBorders>
          </w:tcPr>
          <w:p w14:paraId="2AE3BA9A" w14:textId="77777777" w:rsidR="000954D7" w:rsidRDefault="002C1909">
            <w:pPr>
              <w:spacing w:after="0" w:line="259" w:lineRule="auto"/>
              <w:ind w:left="118" w:firstLine="0"/>
            </w:pPr>
            <w:r>
              <w:rPr>
                <w:i w:val="0"/>
                <w:sz w:val="22"/>
              </w:rPr>
              <w:t xml:space="preserve">Imker-Nr. </w:t>
            </w:r>
          </w:p>
        </w:tc>
        <w:tc>
          <w:tcPr>
            <w:tcW w:w="3389" w:type="dxa"/>
            <w:tcBorders>
              <w:top w:val="dashed" w:sz="4" w:space="0" w:color="000000"/>
              <w:left w:val="dashed" w:sz="4" w:space="0" w:color="000000"/>
              <w:bottom w:val="dashed" w:sz="4" w:space="0" w:color="000000"/>
              <w:right w:val="single" w:sz="12" w:space="0" w:color="000000"/>
            </w:tcBorders>
          </w:tcPr>
          <w:p w14:paraId="7D7A71B2"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0" w:type="auto"/>
            <w:vMerge/>
            <w:tcBorders>
              <w:top w:val="nil"/>
              <w:left w:val="single" w:sz="12" w:space="0" w:color="000000"/>
              <w:bottom w:val="nil"/>
              <w:right w:val="single" w:sz="12" w:space="0" w:color="000000"/>
            </w:tcBorders>
          </w:tcPr>
          <w:p w14:paraId="5D68AC01" w14:textId="77777777" w:rsidR="000954D7" w:rsidRDefault="000954D7">
            <w:pPr>
              <w:spacing w:after="160" w:line="259" w:lineRule="auto"/>
              <w:ind w:left="0" w:firstLine="0"/>
            </w:pPr>
          </w:p>
        </w:tc>
        <w:tc>
          <w:tcPr>
            <w:tcW w:w="2585" w:type="dxa"/>
            <w:tcBorders>
              <w:top w:val="dashed" w:sz="4" w:space="0" w:color="000000"/>
              <w:left w:val="single" w:sz="12" w:space="0" w:color="000000"/>
              <w:bottom w:val="dashed" w:sz="4" w:space="0" w:color="000000"/>
              <w:right w:val="dashed" w:sz="4" w:space="0" w:color="000000"/>
            </w:tcBorders>
          </w:tcPr>
          <w:p w14:paraId="139B8366" w14:textId="77777777" w:rsidR="000954D7" w:rsidRDefault="002C1909">
            <w:pPr>
              <w:spacing w:after="0" w:line="259" w:lineRule="auto"/>
              <w:ind w:left="106" w:firstLine="0"/>
            </w:pPr>
            <w:r>
              <w:rPr>
                <w:i w:val="0"/>
                <w:sz w:val="22"/>
              </w:rPr>
              <w:t xml:space="preserve">Stand-Nr. </w:t>
            </w:r>
          </w:p>
        </w:tc>
        <w:tc>
          <w:tcPr>
            <w:tcW w:w="1558" w:type="dxa"/>
            <w:tcBorders>
              <w:top w:val="dashed" w:sz="4" w:space="0" w:color="000000"/>
              <w:left w:val="dashed" w:sz="4" w:space="0" w:color="000000"/>
              <w:bottom w:val="dashed" w:sz="4" w:space="0" w:color="000000"/>
              <w:right w:val="nil"/>
            </w:tcBorders>
          </w:tcPr>
          <w:p w14:paraId="500C9C26"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1418" w:type="dxa"/>
            <w:tcBorders>
              <w:top w:val="dashed" w:sz="4" w:space="0" w:color="000000"/>
              <w:left w:val="nil"/>
              <w:bottom w:val="dashed" w:sz="4" w:space="0" w:color="000000"/>
              <w:right w:val="single" w:sz="12" w:space="0" w:color="000000"/>
            </w:tcBorders>
          </w:tcPr>
          <w:p w14:paraId="0ECF2B35" w14:textId="77777777" w:rsidR="000954D7" w:rsidRDefault="000954D7">
            <w:pPr>
              <w:spacing w:after="160" w:line="259" w:lineRule="auto"/>
              <w:ind w:left="0" w:firstLine="0"/>
            </w:pPr>
          </w:p>
        </w:tc>
      </w:tr>
      <w:tr w:rsidR="000954D7" w14:paraId="1FBC48F6" w14:textId="77777777">
        <w:trPr>
          <w:trHeight w:val="444"/>
        </w:trPr>
        <w:tc>
          <w:tcPr>
            <w:tcW w:w="1668" w:type="dxa"/>
            <w:tcBorders>
              <w:top w:val="dashed" w:sz="4" w:space="0" w:color="000000"/>
              <w:left w:val="single" w:sz="12" w:space="0" w:color="000000"/>
              <w:bottom w:val="dashed" w:sz="4" w:space="0" w:color="000000"/>
              <w:right w:val="dashed" w:sz="4" w:space="0" w:color="000000"/>
            </w:tcBorders>
          </w:tcPr>
          <w:p w14:paraId="2E0E6493" w14:textId="77777777" w:rsidR="000954D7" w:rsidRDefault="002C1909">
            <w:pPr>
              <w:spacing w:after="0" w:line="259" w:lineRule="auto"/>
              <w:ind w:left="118" w:firstLine="0"/>
            </w:pPr>
            <w:r>
              <w:rPr>
                <w:i w:val="0"/>
                <w:sz w:val="22"/>
              </w:rPr>
              <w:t xml:space="preserve">Name, Vorname </w:t>
            </w:r>
          </w:p>
        </w:tc>
        <w:tc>
          <w:tcPr>
            <w:tcW w:w="3389" w:type="dxa"/>
            <w:tcBorders>
              <w:top w:val="dashed" w:sz="4" w:space="0" w:color="000000"/>
              <w:left w:val="dashed" w:sz="4" w:space="0" w:color="000000"/>
              <w:bottom w:val="dashed" w:sz="4" w:space="0" w:color="000000"/>
              <w:right w:val="single" w:sz="12" w:space="0" w:color="000000"/>
            </w:tcBorders>
          </w:tcPr>
          <w:p w14:paraId="79353829"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0" w:type="auto"/>
            <w:vMerge/>
            <w:tcBorders>
              <w:top w:val="nil"/>
              <w:left w:val="single" w:sz="12" w:space="0" w:color="000000"/>
              <w:bottom w:val="nil"/>
              <w:right w:val="single" w:sz="12" w:space="0" w:color="000000"/>
            </w:tcBorders>
          </w:tcPr>
          <w:p w14:paraId="09B87828" w14:textId="77777777" w:rsidR="000954D7" w:rsidRDefault="000954D7">
            <w:pPr>
              <w:spacing w:after="160" w:line="259" w:lineRule="auto"/>
              <w:ind w:left="0" w:firstLine="0"/>
            </w:pPr>
          </w:p>
        </w:tc>
        <w:tc>
          <w:tcPr>
            <w:tcW w:w="2585" w:type="dxa"/>
            <w:tcBorders>
              <w:top w:val="dashed" w:sz="4" w:space="0" w:color="000000"/>
              <w:left w:val="single" w:sz="12" w:space="0" w:color="000000"/>
              <w:bottom w:val="dashed" w:sz="4" w:space="0" w:color="000000"/>
              <w:right w:val="dashed" w:sz="4" w:space="0" w:color="000000"/>
            </w:tcBorders>
          </w:tcPr>
          <w:p w14:paraId="04E6425E" w14:textId="77777777" w:rsidR="000954D7" w:rsidRDefault="002C1909">
            <w:pPr>
              <w:spacing w:after="0" w:line="259" w:lineRule="auto"/>
              <w:ind w:left="106" w:firstLine="0"/>
            </w:pPr>
            <w:r>
              <w:rPr>
                <w:i w:val="0"/>
                <w:sz w:val="22"/>
              </w:rPr>
              <w:t xml:space="preserve">Fluradresse </w:t>
            </w:r>
          </w:p>
        </w:tc>
        <w:tc>
          <w:tcPr>
            <w:tcW w:w="1558" w:type="dxa"/>
            <w:tcBorders>
              <w:top w:val="dashed" w:sz="4" w:space="0" w:color="000000"/>
              <w:left w:val="dashed" w:sz="4" w:space="0" w:color="000000"/>
              <w:bottom w:val="dashed" w:sz="4" w:space="0" w:color="000000"/>
              <w:right w:val="nil"/>
            </w:tcBorders>
          </w:tcPr>
          <w:p w14:paraId="108CCD98"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1418" w:type="dxa"/>
            <w:tcBorders>
              <w:top w:val="dashed" w:sz="4" w:space="0" w:color="000000"/>
              <w:left w:val="nil"/>
              <w:bottom w:val="dashed" w:sz="4" w:space="0" w:color="000000"/>
              <w:right w:val="single" w:sz="12" w:space="0" w:color="000000"/>
            </w:tcBorders>
          </w:tcPr>
          <w:p w14:paraId="04B7F19A" w14:textId="77777777" w:rsidR="000954D7" w:rsidRDefault="000954D7">
            <w:pPr>
              <w:spacing w:after="160" w:line="259" w:lineRule="auto"/>
              <w:ind w:left="0" w:firstLine="0"/>
            </w:pPr>
          </w:p>
        </w:tc>
      </w:tr>
      <w:tr w:rsidR="000954D7" w14:paraId="3B5E653C" w14:textId="77777777">
        <w:trPr>
          <w:trHeight w:val="439"/>
        </w:trPr>
        <w:tc>
          <w:tcPr>
            <w:tcW w:w="1668" w:type="dxa"/>
            <w:tcBorders>
              <w:top w:val="dashed" w:sz="4" w:space="0" w:color="000000"/>
              <w:left w:val="single" w:sz="12" w:space="0" w:color="000000"/>
              <w:bottom w:val="dashed" w:sz="4" w:space="0" w:color="000000"/>
              <w:right w:val="dashed" w:sz="4" w:space="0" w:color="000000"/>
            </w:tcBorders>
          </w:tcPr>
          <w:p w14:paraId="1547B8B2" w14:textId="77777777" w:rsidR="000954D7" w:rsidRDefault="002C1909">
            <w:pPr>
              <w:spacing w:after="0" w:line="259" w:lineRule="auto"/>
              <w:ind w:left="118" w:firstLine="0"/>
            </w:pPr>
            <w:r>
              <w:rPr>
                <w:i w:val="0"/>
                <w:sz w:val="22"/>
              </w:rPr>
              <w:t xml:space="preserve">Strasse, Nr. </w:t>
            </w:r>
          </w:p>
        </w:tc>
        <w:tc>
          <w:tcPr>
            <w:tcW w:w="3389" w:type="dxa"/>
            <w:tcBorders>
              <w:top w:val="dashed" w:sz="4" w:space="0" w:color="000000"/>
              <w:left w:val="dashed" w:sz="4" w:space="0" w:color="000000"/>
              <w:bottom w:val="dashed" w:sz="4" w:space="0" w:color="000000"/>
              <w:right w:val="single" w:sz="12" w:space="0" w:color="000000"/>
            </w:tcBorders>
          </w:tcPr>
          <w:p w14:paraId="7B854865"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0" w:type="auto"/>
            <w:vMerge/>
            <w:tcBorders>
              <w:top w:val="nil"/>
              <w:left w:val="single" w:sz="12" w:space="0" w:color="000000"/>
              <w:bottom w:val="nil"/>
              <w:right w:val="single" w:sz="12" w:space="0" w:color="000000"/>
            </w:tcBorders>
          </w:tcPr>
          <w:p w14:paraId="433752B0" w14:textId="77777777" w:rsidR="000954D7" w:rsidRDefault="000954D7">
            <w:pPr>
              <w:spacing w:after="160" w:line="259" w:lineRule="auto"/>
              <w:ind w:left="0" w:firstLine="0"/>
            </w:pPr>
          </w:p>
        </w:tc>
        <w:tc>
          <w:tcPr>
            <w:tcW w:w="2585" w:type="dxa"/>
            <w:tcBorders>
              <w:top w:val="dashed" w:sz="4" w:space="0" w:color="000000"/>
              <w:left w:val="single" w:sz="12" w:space="0" w:color="000000"/>
              <w:bottom w:val="dashed" w:sz="4" w:space="0" w:color="000000"/>
              <w:right w:val="dashed" w:sz="4" w:space="0" w:color="000000"/>
            </w:tcBorders>
          </w:tcPr>
          <w:p w14:paraId="3C6BF77D" w14:textId="77777777" w:rsidR="000954D7" w:rsidRDefault="002C1909">
            <w:pPr>
              <w:spacing w:after="0" w:line="259" w:lineRule="auto"/>
              <w:ind w:left="106" w:firstLine="0"/>
            </w:pPr>
            <w:r>
              <w:rPr>
                <w:i w:val="0"/>
                <w:sz w:val="22"/>
              </w:rPr>
              <w:t xml:space="preserve">Anzahl eingewinterte Völker </w:t>
            </w:r>
          </w:p>
        </w:tc>
        <w:tc>
          <w:tcPr>
            <w:tcW w:w="1558" w:type="dxa"/>
            <w:tcBorders>
              <w:top w:val="dashed" w:sz="4" w:space="0" w:color="000000"/>
              <w:left w:val="dashed" w:sz="4" w:space="0" w:color="000000"/>
              <w:bottom w:val="dashed" w:sz="4" w:space="0" w:color="000000"/>
              <w:right w:val="dashed" w:sz="4" w:space="0" w:color="000000"/>
            </w:tcBorders>
          </w:tcPr>
          <w:p w14:paraId="1502502D" w14:textId="77777777" w:rsidR="000954D7" w:rsidRDefault="002C1909">
            <w:pPr>
              <w:spacing w:after="0" w:line="259" w:lineRule="auto"/>
              <w:ind w:left="120" w:firstLine="0"/>
            </w:pPr>
            <w:r>
              <w:rPr>
                <w:sz w:val="22"/>
              </w:rPr>
              <w:t xml:space="preserve">1. Nov. Vorjahr </w:t>
            </w:r>
          </w:p>
        </w:tc>
        <w:tc>
          <w:tcPr>
            <w:tcW w:w="1418" w:type="dxa"/>
            <w:tcBorders>
              <w:top w:val="dashed" w:sz="4" w:space="0" w:color="000000"/>
              <w:left w:val="dashed" w:sz="4" w:space="0" w:color="000000"/>
              <w:bottom w:val="dashed" w:sz="4" w:space="0" w:color="000000"/>
              <w:right w:val="single" w:sz="12" w:space="0" w:color="000000"/>
            </w:tcBorders>
          </w:tcPr>
          <w:p w14:paraId="14CA990E" w14:textId="77777777" w:rsidR="000954D7" w:rsidRDefault="002C1909">
            <w:pPr>
              <w:spacing w:after="0" w:line="259" w:lineRule="auto"/>
              <w:ind w:left="122" w:firstLine="0"/>
            </w:pPr>
            <w:r>
              <w:rPr>
                <w:sz w:val="22"/>
              </w:rPr>
              <w:t xml:space="preserve">Anzahl: </w:t>
            </w:r>
          </w:p>
        </w:tc>
      </w:tr>
      <w:tr w:rsidR="000954D7" w14:paraId="6B8F9C14" w14:textId="77777777">
        <w:trPr>
          <w:trHeight w:val="706"/>
        </w:trPr>
        <w:tc>
          <w:tcPr>
            <w:tcW w:w="1668" w:type="dxa"/>
            <w:tcBorders>
              <w:top w:val="dashed" w:sz="4" w:space="0" w:color="000000"/>
              <w:left w:val="single" w:sz="12" w:space="0" w:color="000000"/>
              <w:bottom w:val="single" w:sz="12" w:space="0" w:color="000000"/>
              <w:right w:val="dashed" w:sz="4" w:space="0" w:color="000000"/>
            </w:tcBorders>
          </w:tcPr>
          <w:p w14:paraId="2F5E7CA6" w14:textId="77777777" w:rsidR="000954D7" w:rsidRDefault="002C1909">
            <w:pPr>
              <w:spacing w:after="0" w:line="259" w:lineRule="auto"/>
              <w:ind w:left="118" w:firstLine="0"/>
            </w:pPr>
            <w:r>
              <w:rPr>
                <w:i w:val="0"/>
                <w:sz w:val="22"/>
              </w:rPr>
              <w:t xml:space="preserve">PLZ/Ort </w:t>
            </w:r>
          </w:p>
        </w:tc>
        <w:tc>
          <w:tcPr>
            <w:tcW w:w="3389" w:type="dxa"/>
            <w:tcBorders>
              <w:top w:val="dashed" w:sz="4" w:space="0" w:color="000000"/>
              <w:left w:val="dashed" w:sz="4" w:space="0" w:color="000000"/>
              <w:bottom w:val="single" w:sz="12" w:space="0" w:color="000000"/>
              <w:right w:val="single" w:sz="12" w:space="0" w:color="000000"/>
            </w:tcBorders>
          </w:tcPr>
          <w:p w14:paraId="56E0BB94"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0" w:type="auto"/>
            <w:vMerge/>
            <w:tcBorders>
              <w:top w:val="nil"/>
              <w:left w:val="single" w:sz="12" w:space="0" w:color="000000"/>
              <w:bottom w:val="nil"/>
              <w:right w:val="single" w:sz="12" w:space="0" w:color="000000"/>
            </w:tcBorders>
          </w:tcPr>
          <w:p w14:paraId="0688FD5A" w14:textId="77777777" w:rsidR="000954D7" w:rsidRDefault="000954D7">
            <w:pPr>
              <w:spacing w:after="160" w:line="259" w:lineRule="auto"/>
              <w:ind w:left="0" w:firstLine="0"/>
            </w:pPr>
          </w:p>
        </w:tc>
        <w:tc>
          <w:tcPr>
            <w:tcW w:w="2585" w:type="dxa"/>
            <w:tcBorders>
              <w:top w:val="dashed" w:sz="4" w:space="0" w:color="000000"/>
              <w:left w:val="single" w:sz="12" w:space="0" w:color="000000"/>
              <w:bottom w:val="single" w:sz="12" w:space="0" w:color="000000"/>
              <w:right w:val="dashed" w:sz="4" w:space="0" w:color="000000"/>
            </w:tcBorders>
          </w:tcPr>
          <w:p w14:paraId="506C1E57" w14:textId="77777777" w:rsidR="000954D7" w:rsidRDefault="002C1909">
            <w:pPr>
              <w:spacing w:after="0" w:line="259" w:lineRule="auto"/>
              <w:ind w:left="106" w:firstLine="0"/>
            </w:pPr>
            <w:r>
              <w:rPr>
                <w:i w:val="0"/>
                <w:sz w:val="22"/>
              </w:rPr>
              <w:t xml:space="preserve">Anzahl ausgewinterte Völker </w:t>
            </w:r>
          </w:p>
        </w:tc>
        <w:tc>
          <w:tcPr>
            <w:tcW w:w="1558" w:type="dxa"/>
            <w:tcBorders>
              <w:top w:val="dashed" w:sz="4" w:space="0" w:color="000000"/>
              <w:left w:val="dashed" w:sz="4" w:space="0" w:color="000000"/>
              <w:bottom w:val="single" w:sz="12" w:space="0" w:color="000000"/>
              <w:right w:val="dashed" w:sz="4" w:space="0" w:color="000000"/>
            </w:tcBorders>
          </w:tcPr>
          <w:p w14:paraId="5ED4D5BB" w14:textId="77777777" w:rsidR="000954D7" w:rsidRDefault="002C1909">
            <w:pPr>
              <w:spacing w:after="0" w:line="259" w:lineRule="auto"/>
              <w:ind w:left="120" w:firstLine="0"/>
            </w:pPr>
            <w:r>
              <w:rPr>
                <w:sz w:val="22"/>
              </w:rPr>
              <w:t xml:space="preserve">1. Apr. dieses </w:t>
            </w:r>
          </w:p>
          <w:p w14:paraId="261856E1" w14:textId="77777777" w:rsidR="000954D7" w:rsidRDefault="002C1909">
            <w:pPr>
              <w:spacing w:after="0" w:line="259" w:lineRule="auto"/>
              <w:ind w:left="120" w:firstLine="0"/>
            </w:pPr>
            <w:r>
              <w:rPr>
                <w:sz w:val="22"/>
              </w:rPr>
              <w:t xml:space="preserve">Jahres </w:t>
            </w:r>
          </w:p>
        </w:tc>
        <w:tc>
          <w:tcPr>
            <w:tcW w:w="1418" w:type="dxa"/>
            <w:tcBorders>
              <w:top w:val="dashed" w:sz="4" w:space="0" w:color="000000"/>
              <w:left w:val="dashed" w:sz="4" w:space="0" w:color="000000"/>
              <w:bottom w:val="single" w:sz="12" w:space="0" w:color="000000"/>
              <w:right w:val="single" w:sz="12" w:space="0" w:color="000000"/>
            </w:tcBorders>
          </w:tcPr>
          <w:p w14:paraId="0EC9B774" w14:textId="77777777" w:rsidR="000954D7" w:rsidRDefault="002C1909">
            <w:pPr>
              <w:spacing w:after="0" w:line="259" w:lineRule="auto"/>
              <w:ind w:left="122" w:firstLine="0"/>
            </w:pPr>
            <w:r>
              <w:rPr>
                <w:sz w:val="22"/>
              </w:rPr>
              <w:t xml:space="preserve">Anzahl: </w:t>
            </w:r>
          </w:p>
        </w:tc>
      </w:tr>
    </w:tbl>
    <w:p w14:paraId="7F639B48" w14:textId="77777777" w:rsidR="000954D7" w:rsidRDefault="002C1909">
      <w:pPr>
        <w:spacing w:after="44" w:line="259" w:lineRule="auto"/>
        <w:ind w:left="137" w:firstLine="0"/>
      </w:pPr>
      <w:r>
        <w:rPr>
          <w:rFonts w:ascii="Times New Roman" w:eastAsia="Times New Roman" w:hAnsi="Times New Roman" w:cs="Times New Roman"/>
          <w:i w:val="0"/>
        </w:rPr>
        <w:t xml:space="preserve"> </w:t>
      </w:r>
    </w:p>
    <w:tbl>
      <w:tblPr>
        <w:tblStyle w:val="TableGrid"/>
        <w:tblW w:w="10884" w:type="dxa"/>
        <w:tblInd w:w="137" w:type="dxa"/>
        <w:tblCellMar>
          <w:top w:w="44" w:type="dxa"/>
          <w:left w:w="2" w:type="dxa"/>
          <w:right w:w="115" w:type="dxa"/>
        </w:tblCellMar>
        <w:tblLook w:val="04A0" w:firstRow="1" w:lastRow="0" w:firstColumn="1" w:lastColumn="0" w:noHBand="0" w:noVBand="1"/>
      </w:tblPr>
      <w:tblGrid>
        <w:gridCol w:w="1103"/>
        <w:gridCol w:w="2126"/>
        <w:gridCol w:w="1983"/>
        <w:gridCol w:w="569"/>
        <w:gridCol w:w="1853"/>
        <w:gridCol w:w="557"/>
        <w:gridCol w:w="2127"/>
        <w:gridCol w:w="566"/>
      </w:tblGrid>
      <w:tr w:rsidR="000954D7" w14:paraId="7F8D960E" w14:textId="77777777">
        <w:trPr>
          <w:trHeight w:val="881"/>
        </w:trPr>
        <w:tc>
          <w:tcPr>
            <w:tcW w:w="10317" w:type="dxa"/>
            <w:gridSpan w:val="7"/>
            <w:tcBorders>
              <w:top w:val="single" w:sz="12" w:space="0" w:color="000000"/>
              <w:left w:val="single" w:sz="12" w:space="0" w:color="000000"/>
              <w:bottom w:val="single" w:sz="2" w:space="0" w:color="000000"/>
              <w:right w:val="nil"/>
            </w:tcBorders>
          </w:tcPr>
          <w:p w14:paraId="2B490847" w14:textId="77777777" w:rsidR="000954D7" w:rsidRDefault="002C1909">
            <w:pPr>
              <w:spacing w:after="158" w:line="259" w:lineRule="auto"/>
              <w:ind w:left="120" w:firstLine="0"/>
            </w:pPr>
            <w:r>
              <w:rPr>
                <w:b/>
                <w:i w:val="0"/>
                <w:sz w:val="22"/>
              </w:rPr>
              <w:t xml:space="preserve">Angaben über Zu- und Abgänge auf dem entsprechenden Stand. </w:t>
            </w:r>
          </w:p>
          <w:p w14:paraId="2BCF4DA8" w14:textId="77777777" w:rsidR="000954D7" w:rsidRDefault="002C1909">
            <w:pPr>
              <w:spacing w:after="0" w:line="259" w:lineRule="auto"/>
              <w:ind w:left="120" w:firstLine="0"/>
            </w:pPr>
            <w:r>
              <w:rPr>
                <w:sz w:val="22"/>
              </w:rPr>
              <w:t xml:space="preserve">(*Angaben, ob Bienenvölker, Schwärme, Ableger, Königinnen mit Pflegebienen oder Begattungskästchen verstellt wurden) </w:t>
            </w:r>
          </w:p>
        </w:tc>
        <w:tc>
          <w:tcPr>
            <w:tcW w:w="566" w:type="dxa"/>
            <w:tcBorders>
              <w:top w:val="single" w:sz="12" w:space="0" w:color="000000"/>
              <w:left w:val="nil"/>
              <w:bottom w:val="single" w:sz="2" w:space="0" w:color="000000"/>
              <w:right w:val="single" w:sz="12" w:space="0" w:color="000000"/>
            </w:tcBorders>
          </w:tcPr>
          <w:p w14:paraId="4AE2F2E8" w14:textId="77777777" w:rsidR="000954D7" w:rsidRDefault="000954D7">
            <w:pPr>
              <w:spacing w:after="160" w:line="259" w:lineRule="auto"/>
              <w:ind w:left="0" w:firstLine="0"/>
            </w:pPr>
          </w:p>
        </w:tc>
      </w:tr>
      <w:tr w:rsidR="000954D7" w14:paraId="54C53C38" w14:textId="77777777">
        <w:trPr>
          <w:trHeight w:val="950"/>
        </w:trPr>
        <w:tc>
          <w:tcPr>
            <w:tcW w:w="1102" w:type="dxa"/>
            <w:tcBorders>
              <w:top w:val="single" w:sz="2" w:space="0" w:color="000000"/>
              <w:left w:val="single" w:sz="12" w:space="0" w:color="000000"/>
              <w:bottom w:val="single" w:sz="2" w:space="0" w:color="000000"/>
              <w:right w:val="single" w:sz="4" w:space="0" w:color="000000"/>
            </w:tcBorders>
          </w:tcPr>
          <w:p w14:paraId="75C286E0" w14:textId="77777777" w:rsidR="000954D7" w:rsidRDefault="002C1909">
            <w:pPr>
              <w:spacing w:after="0" w:line="259" w:lineRule="auto"/>
              <w:ind w:left="120" w:firstLine="0"/>
            </w:pPr>
            <w:r>
              <w:rPr>
                <w:b/>
                <w:i w:val="0"/>
                <w:sz w:val="22"/>
              </w:rPr>
              <w:t xml:space="preserve">Datum </w:t>
            </w:r>
          </w:p>
        </w:tc>
        <w:tc>
          <w:tcPr>
            <w:tcW w:w="2126" w:type="dxa"/>
            <w:tcBorders>
              <w:top w:val="single" w:sz="2" w:space="0" w:color="000000"/>
              <w:left w:val="single" w:sz="4" w:space="0" w:color="000000"/>
              <w:bottom w:val="single" w:sz="2" w:space="0" w:color="000000"/>
              <w:right w:val="single" w:sz="4" w:space="0" w:color="000000"/>
            </w:tcBorders>
          </w:tcPr>
          <w:p w14:paraId="42BD3FE1" w14:textId="77777777" w:rsidR="000954D7" w:rsidRDefault="002C1909">
            <w:pPr>
              <w:spacing w:after="0" w:line="259" w:lineRule="auto"/>
              <w:ind w:left="120" w:right="201" w:firstLine="0"/>
              <w:jc w:val="both"/>
            </w:pPr>
            <w:r>
              <w:rPr>
                <w:b/>
                <w:i w:val="0"/>
                <w:sz w:val="22"/>
              </w:rPr>
              <w:t xml:space="preserve">Herkunftsstand mit Stand-Nummer </w:t>
            </w:r>
            <w:r>
              <w:rPr>
                <w:i w:val="0"/>
                <w:sz w:val="22"/>
              </w:rPr>
              <w:t xml:space="preserve">(od. Gebietsangabe) </w:t>
            </w:r>
          </w:p>
        </w:tc>
        <w:tc>
          <w:tcPr>
            <w:tcW w:w="1983" w:type="dxa"/>
            <w:tcBorders>
              <w:top w:val="single" w:sz="2" w:space="0" w:color="000000"/>
              <w:left w:val="single" w:sz="4" w:space="0" w:color="000000"/>
              <w:bottom w:val="single" w:sz="2" w:space="0" w:color="000000"/>
              <w:right w:val="single" w:sz="2" w:space="0" w:color="000000"/>
            </w:tcBorders>
          </w:tcPr>
          <w:p w14:paraId="714861FE" w14:textId="77777777" w:rsidR="000954D7" w:rsidRDefault="002C1909">
            <w:pPr>
              <w:spacing w:after="0" w:line="259" w:lineRule="auto"/>
              <w:ind w:left="120" w:firstLine="0"/>
            </w:pPr>
            <w:r>
              <w:rPr>
                <w:b/>
                <w:i w:val="0"/>
                <w:sz w:val="22"/>
              </w:rPr>
              <w:t xml:space="preserve">Zugänge* </w:t>
            </w:r>
          </w:p>
        </w:tc>
        <w:tc>
          <w:tcPr>
            <w:tcW w:w="569" w:type="dxa"/>
            <w:tcBorders>
              <w:top w:val="single" w:sz="2" w:space="0" w:color="000000"/>
              <w:left w:val="single" w:sz="2" w:space="0" w:color="000000"/>
              <w:bottom w:val="single" w:sz="2" w:space="0" w:color="000000"/>
              <w:right w:val="single" w:sz="12" w:space="0" w:color="000000"/>
            </w:tcBorders>
          </w:tcPr>
          <w:p w14:paraId="00E44384" w14:textId="77777777" w:rsidR="000954D7" w:rsidRDefault="002C1909">
            <w:pPr>
              <w:spacing w:after="0" w:line="259" w:lineRule="auto"/>
              <w:ind w:left="215" w:firstLine="0"/>
            </w:pPr>
            <w:r>
              <w:rPr>
                <w:rFonts w:ascii="Calibri" w:eastAsia="Calibri" w:hAnsi="Calibri" w:cs="Calibri"/>
                <w:i w:val="0"/>
                <w:noProof/>
                <w:sz w:val="22"/>
              </w:rPr>
              <mc:AlternateContent>
                <mc:Choice Requires="wpg">
                  <w:drawing>
                    <wp:inline distT="0" distB="0" distL="0" distR="0" wp14:anchorId="2DD63FA7" wp14:editId="0F54B486">
                      <wp:extent cx="131582" cy="406871"/>
                      <wp:effectExtent l="0" t="0" r="0" b="0"/>
                      <wp:docPr id="8119" name="Group 8119"/>
                      <wp:cNvGraphicFramePr/>
                      <a:graphic xmlns:a="http://schemas.openxmlformats.org/drawingml/2006/main">
                        <a:graphicData uri="http://schemas.microsoft.com/office/word/2010/wordprocessingGroup">
                          <wpg:wgp>
                            <wpg:cNvGrpSpPr/>
                            <wpg:grpSpPr>
                              <a:xfrm>
                                <a:off x="0" y="0"/>
                                <a:ext cx="131582" cy="406871"/>
                                <a:chOff x="0" y="0"/>
                                <a:chExt cx="131582" cy="406871"/>
                              </a:xfrm>
                            </wpg:grpSpPr>
                            <wps:wsp>
                              <wps:cNvPr id="251" name="Rectangle 251"/>
                              <wps:cNvSpPr/>
                              <wps:spPr>
                                <a:xfrm rot="5399998">
                                  <a:off x="-206077" y="162657"/>
                                  <a:ext cx="500317" cy="175003"/>
                                </a:xfrm>
                                <a:prstGeom prst="rect">
                                  <a:avLst/>
                                </a:prstGeom>
                                <a:ln>
                                  <a:noFill/>
                                </a:ln>
                              </wps:spPr>
                              <wps:txbx>
                                <w:txbxContent>
                                  <w:p w14:paraId="0419F497" w14:textId="77777777" w:rsidR="000954D7" w:rsidRDefault="002C1909">
                                    <w:pPr>
                                      <w:spacing w:after="160" w:line="259" w:lineRule="auto"/>
                                      <w:ind w:left="0" w:firstLine="0"/>
                                    </w:pPr>
                                    <w:r>
                                      <w:rPr>
                                        <w:b/>
                                        <w:i w:val="0"/>
                                        <w:sz w:val="22"/>
                                      </w:rPr>
                                      <w:t>Anzahl</w:t>
                                    </w:r>
                                  </w:p>
                                </w:txbxContent>
                              </wps:txbx>
                              <wps:bodyPr horzOverflow="overflow" vert="horz" lIns="0" tIns="0" rIns="0" bIns="0" rtlCol="0">
                                <a:noAutofit/>
                              </wps:bodyPr>
                            </wps:wsp>
                            <wps:wsp>
                              <wps:cNvPr id="252" name="Rectangle 252"/>
                              <wps:cNvSpPr/>
                              <wps:spPr>
                                <a:xfrm rot="5399998">
                                  <a:off x="22822" y="308660"/>
                                  <a:ext cx="42517" cy="175004"/>
                                </a:xfrm>
                                <a:prstGeom prst="rect">
                                  <a:avLst/>
                                </a:prstGeom>
                                <a:ln>
                                  <a:noFill/>
                                </a:ln>
                              </wps:spPr>
                              <wps:txbx>
                                <w:txbxContent>
                                  <w:p w14:paraId="22E02712" w14:textId="77777777" w:rsidR="000954D7" w:rsidRDefault="002C1909">
                                    <w:pPr>
                                      <w:spacing w:after="160" w:line="259" w:lineRule="auto"/>
                                      <w:ind w:left="0" w:firstLine="0"/>
                                    </w:pPr>
                                    <w:r>
                                      <w:rPr>
                                        <w:b/>
                                        <w:i w:val="0"/>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19" style="width:10.3608pt;height:32.0371pt;mso-position-horizontal-relative:char;mso-position-vertical-relative:line" coordsize="1315,4068">
                      <v:rect id="Rectangle 251" style="position:absolute;width:5003;height:1750;left:-2060;top:1626;rotation:90;" filled="f" stroked="f">
                        <v:textbox inset="0,0,0,0" style="layout-flow:vertical">
                          <w:txbxContent>
                            <w:p>
                              <w:pPr>
                                <w:spacing w:before="0" w:after="160" w:line="259" w:lineRule="auto"/>
                                <w:ind w:left="0" w:firstLine="0"/>
                              </w:pPr>
                              <w:r>
                                <w:rPr>
                                  <w:rFonts w:cs="Arial" w:hAnsi="Arial" w:eastAsia="Arial" w:ascii="Arial"/>
                                  <w:b w:val="1"/>
                                  <w:i w:val="0"/>
                                  <w:sz w:val="22"/>
                                </w:rPr>
                                <w:t xml:space="preserve">Anzahl</w:t>
                              </w:r>
                            </w:p>
                          </w:txbxContent>
                        </v:textbox>
                      </v:rect>
                      <v:rect id="Rectangle 252" style="position:absolute;width:425;height:1750;left:228;top:3086;rotation:90;" filled="f" stroked="f">
                        <v:textbox inset="0,0,0,0" style="layout-flow:vertical">
                          <w:txbxContent>
                            <w:p>
                              <w:pPr>
                                <w:spacing w:before="0" w:after="160" w:line="259" w:lineRule="auto"/>
                                <w:ind w:left="0" w:firstLine="0"/>
                              </w:pPr>
                              <w:r>
                                <w:rPr>
                                  <w:rFonts w:cs="Arial" w:hAnsi="Arial" w:eastAsia="Arial" w:ascii="Arial"/>
                                  <w:b w:val="1"/>
                                  <w:i w:val="0"/>
                                  <w:sz w:val="22"/>
                                </w:rPr>
                                <w:t xml:space="preserve"> </w:t>
                              </w:r>
                            </w:p>
                          </w:txbxContent>
                        </v:textbox>
                      </v:rect>
                    </v:group>
                  </w:pict>
                </mc:Fallback>
              </mc:AlternateContent>
            </w:r>
          </w:p>
        </w:tc>
        <w:tc>
          <w:tcPr>
            <w:tcW w:w="2410" w:type="dxa"/>
            <w:gridSpan w:val="2"/>
            <w:tcBorders>
              <w:top w:val="single" w:sz="2" w:space="0" w:color="000000"/>
              <w:left w:val="single" w:sz="12" w:space="0" w:color="000000"/>
              <w:bottom w:val="single" w:sz="2" w:space="0" w:color="000000"/>
              <w:right w:val="single" w:sz="2" w:space="0" w:color="000000"/>
            </w:tcBorders>
          </w:tcPr>
          <w:p w14:paraId="4FFEC457" w14:textId="77777777" w:rsidR="000954D7" w:rsidRDefault="002C1909">
            <w:pPr>
              <w:spacing w:after="0" w:line="259" w:lineRule="auto"/>
              <w:ind w:left="118" w:firstLine="0"/>
            </w:pPr>
            <w:r>
              <w:rPr>
                <w:b/>
                <w:i w:val="0"/>
                <w:sz w:val="22"/>
              </w:rPr>
              <w:t xml:space="preserve">Zielstand mit Stand- </w:t>
            </w:r>
          </w:p>
          <w:p w14:paraId="7BBF2FF2" w14:textId="77777777" w:rsidR="000954D7" w:rsidRDefault="002C1909">
            <w:pPr>
              <w:spacing w:after="0" w:line="259" w:lineRule="auto"/>
              <w:ind w:left="118" w:firstLine="0"/>
            </w:pPr>
            <w:r>
              <w:rPr>
                <w:b/>
                <w:i w:val="0"/>
                <w:sz w:val="22"/>
              </w:rPr>
              <w:t xml:space="preserve">Nummer </w:t>
            </w:r>
          </w:p>
        </w:tc>
        <w:tc>
          <w:tcPr>
            <w:tcW w:w="2127" w:type="dxa"/>
            <w:tcBorders>
              <w:top w:val="single" w:sz="2" w:space="0" w:color="000000"/>
              <w:left w:val="single" w:sz="2" w:space="0" w:color="000000"/>
              <w:bottom w:val="single" w:sz="2" w:space="0" w:color="000000"/>
              <w:right w:val="single" w:sz="4" w:space="0" w:color="000000"/>
            </w:tcBorders>
          </w:tcPr>
          <w:p w14:paraId="709F4342" w14:textId="77777777" w:rsidR="000954D7" w:rsidRDefault="002C1909">
            <w:pPr>
              <w:spacing w:after="0" w:line="259" w:lineRule="auto"/>
              <w:ind w:left="120" w:firstLine="0"/>
            </w:pPr>
            <w:r>
              <w:rPr>
                <w:b/>
                <w:i w:val="0"/>
                <w:sz w:val="22"/>
              </w:rPr>
              <w:t xml:space="preserve">Abgänge* </w:t>
            </w:r>
          </w:p>
        </w:tc>
        <w:tc>
          <w:tcPr>
            <w:tcW w:w="566" w:type="dxa"/>
            <w:tcBorders>
              <w:top w:val="single" w:sz="2" w:space="0" w:color="000000"/>
              <w:left w:val="single" w:sz="4" w:space="0" w:color="000000"/>
              <w:bottom w:val="single" w:sz="2" w:space="0" w:color="000000"/>
              <w:right w:val="single" w:sz="12" w:space="0" w:color="000000"/>
            </w:tcBorders>
          </w:tcPr>
          <w:p w14:paraId="28E42DFE" w14:textId="77777777" w:rsidR="000954D7" w:rsidRDefault="002C1909">
            <w:pPr>
              <w:spacing w:after="0" w:line="259" w:lineRule="auto"/>
              <w:ind w:left="215" w:firstLine="0"/>
            </w:pPr>
            <w:r>
              <w:rPr>
                <w:rFonts w:ascii="Calibri" w:eastAsia="Calibri" w:hAnsi="Calibri" w:cs="Calibri"/>
                <w:i w:val="0"/>
                <w:noProof/>
                <w:sz w:val="22"/>
              </w:rPr>
              <mc:AlternateContent>
                <mc:Choice Requires="wpg">
                  <w:drawing>
                    <wp:inline distT="0" distB="0" distL="0" distR="0" wp14:anchorId="3F9E3DC4" wp14:editId="34B44DD0">
                      <wp:extent cx="131582" cy="406871"/>
                      <wp:effectExtent l="0" t="0" r="0" b="0"/>
                      <wp:docPr id="8142" name="Group 8142"/>
                      <wp:cNvGraphicFramePr/>
                      <a:graphic xmlns:a="http://schemas.openxmlformats.org/drawingml/2006/main">
                        <a:graphicData uri="http://schemas.microsoft.com/office/word/2010/wordprocessingGroup">
                          <wpg:wgp>
                            <wpg:cNvGrpSpPr/>
                            <wpg:grpSpPr>
                              <a:xfrm>
                                <a:off x="0" y="0"/>
                                <a:ext cx="131582" cy="406871"/>
                                <a:chOff x="0" y="0"/>
                                <a:chExt cx="131582" cy="406871"/>
                              </a:xfrm>
                            </wpg:grpSpPr>
                            <wps:wsp>
                              <wps:cNvPr id="260" name="Rectangle 260"/>
                              <wps:cNvSpPr/>
                              <wps:spPr>
                                <a:xfrm rot="5399998">
                                  <a:off x="-206078" y="162657"/>
                                  <a:ext cx="500318" cy="175005"/>
                                </a:xfrm>
                                <a:prstGeom prst="rect">
                                  <a:avLst/>
                                </a:prstGeom>
                                <a:ln>
                                  <a:noFill/>
                                </a:ln>
                              </wps:spPr>
                              <wps:txbx>
                                <w:txbxContent>
                                  <w:p w14:paraId="32FFFC31" w14:textId="77777777" w:rsidR="000954D7" w:rsidRDefault="002C1909">
                                    <w:pPr>
                                      <w:spacing w:after="160" w:line="259" w:lineRule="auto"/>
                                      <w:ind w:left="0" w:firstLine="0"/>
                                    </w:pPr>
                                    <w:r>
                                      <w:rPr>
                                        <w:b/>
                                        <w:i w:val="0"/>
                                        <w:sz w:val="22"/>
                                      </w:rPr>
                                      <w:t>Anzahl</w:t>
                                    </w:r>
                                  </w:p>
                                </w:txbxContent>
                              </wps:txbx>
                              <wps:bodyPr horzOverflow="overflow" vert="horz" lIns="0" tIns="0" rIns="0" bIns="0" rtlCol="0">
                                <a:noAutofit/>
                              </wps:bodyPr>
                            </wps:wsp>
                            <wps:wsp>
                              <wps:cNvPr id="261" name="Rectangle 261"/>
                              <wps:cNvSpPr/>
                              <wps:spPr>
                                <a:xfrm rot="5399998">
                                  <a:off x="22822" y="308661"/>
                                  <a:ext cx="42516" cy="175004"/>
                                </a:xfrm>
                                <a:prstGeom prst="rect">
                                  <a:avLst/>
                                </a:prstGeom>
                                <a:ln>
                                  <a:noFill/>
                                </a:ln>
                              </wps:spPr>
                              <wps:txbx>
                                <w:txbxContent>
                                  <w:p w14:paraId="7B8DDC79" w14:textId="77777777" w:rsidR="000954D7" w:rsidRDefault="002C1909">
                                    <w:pPr>
                                      <w:spacing w:after="160" w:line="259" w:lineRule="auto"/>
                                      <w:ind w:left="0" w:firstLine="0"/>
                                    </w:pPr>
                                    <w:r>
                                      <w:rPr>
                                        <w:b/>
                                        <w:i w:val="0"/>
                                        <w:sz w:val="22"/>
                                      </w:rPr>
                                      <w:t xml:space="preserve"> </w:t>
                                    </w:r>
                                  </w:p>
                                </w:txbxContent>
                              </wps:txbx>
                              <wps:bodyPr horzOverflow="overflow" vert="horz" lIns="0" tIns="0" rIns="0" bIns="0" rtlCol="0">
                                <a:noAutofit/>
                              </wps:bodyPr>
                            </wps:wsp>
                          </wpg:wgp>
                        </a:graphicData>
                      </a:graphic>
                    </wp:inline>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8142" style="width:10.3608pt;height:32.0371pt;mso-position-horizontal-relative:char;mso-position-vertical-relative:line" coordsize="1315,4068">
                      <v:rect id="Rectangle 260" style="position:absolute;width:5003;height:1750;left:-2060;top:1626;rotation:90;" filled="f" stroked="f">
                        <v:textbox inset="0,0,0,0" style="layout-flow:vertical">
                          <w:txbxContent>
                            <w:p>
                              <w:pPr>
                                <w:spacing w:before="0" w:after="160" w:line="259" w:lineRule="auto"/>
                                <w:ind w:left="0" w:firstLine="0"/>
                              </w:pPr>
                              <w:r>
                                <w:rPr>
                                  <w:rFonts w:cs="Arial" w:hAnsi="Arial" w:eastAsia="Arial" w:ascii="Arial"/>
                                  <w:b w:val="1"/>
                                  <w:i w:val="0"/>
                                  <w:sz w:val="22"/>
                                </w:rPr>
                                <w:t xml:space="preserve">Anzahl</w:t>
                              </w:r>
                            </w:p>
                          </w:txbxContent>
                        </v:textbox>
                      </v:rect>
                      <v:rect id="Rectangle 261" style="position:absolute;width:425;height:1750;left:228;top:3086;rotation:90;" filled="f" stroked="f">
                        <v:textbox inset="0,0,0,0" style="layout-flow:vertical">
                          <w:txbxContent>
                            <w:p>
                              <w:pPr>
                                <w:spacing w:before="0" w:after="160" w:line="259" w:lineRule="auto"/>
                                <w:ind w:left="0" w:firstLine="0"/>
                              </w:pPr>
                              <w:r>
                                <w:rPr>
                                  <w:rFonts w:cs="Arial" w:hAnsi="Arial" w:eastAsia="Arial" w:ascii="Arial"/>
                                  <w:b w:val="1"/>
                                  <w:i w:val="0"/>
                                  <w:sz w:val="22"/>
                                </w:rPr>
                                <w:t xml:space="preserve"> </w:t>
                              </w:r>
                            </w:p>
                          </w:txbxContent>
                        </v:textbox>
                      </v:rect>
                    </v:group>
                  </w:pict>
                </mc:Fallback>
              </mc:AlternateContent>
            </w:r>
          </w:p>
        </w:tc>
      </w:tr>
      <w:tr w:rsidR="000954D7" w14:paraId="21F9B032" w14:textId="77777777">
        <w:trPr>
          <w:trHeight w:val="434"/>
        </w:trPr>
        <w:tc>
          <w:tcPr>
            <w:tcW w:w="1102" w:type="dxa"/>
            <w:tcBorders>
              <w:top w:val="single" w:sz="2" w:space="0" w:color="000000"/>
              <w:left w:val="single" w:sz="12" w:space="0" w:color="000000"/>
              <w:bottom w:val="single" w:sz="2" w:space="0" w:color="000000"/>
              <w:right w:val="single" w:sz="4" w:space="0" w:color="000000"/>
            </w:tcBorders>
          </w:tcPr>
          <w:p w14:paraId="2DA40D1B"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099799B5"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17F06084"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7BB35E6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2B3A5776"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783A1804"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67B83C99"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28099E4B" w14:textId="77777777">
        <w:trPr>
          <w:trHeight w:val="439"/>
        </w:trPr>
        <w:tc>
          <w:tcPr>
            <w:tcW w:w="1102" w:type="dxa"/>
            <w:tcBorders>
              <w:top w:val="single" w:sz="2" w:space="0" w:color="000000"/>
              <w:left w:val="single" w:sz="12" w:space="0" w:color="000000"/>
              <w:bottom w:val="single" w:sz="2" w:space="0" w:color="000000"/>
              <w:right w:val="single" w:sz="4" w:space="0" w:color="000000"/>
            </w:tcBorders>
          </w:tcPr>
          <w:p w14:paraId="02E93640"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47D2DEAF"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7FB5CA92"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7C294290"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55EB9482"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49AD255B"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127EDDA4"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083F23A7" w14:textId="77777777">
        <w:trPr>
          <w:trHeight w:val="437"/>
        </w:trPr>
        <w:tc>
          <w:tcPr>
            <w:tcW w:w="1102" w:type="dxa"/>
            <w:tcBorders>
              <w:top w:val="single" w:sz="2" w:space="0" w:color="000000"/>
              <w:left w:val="single" w:sz="12" w:space="0" w:color="000000"/>
              <w:bottom w:val="single" w:sz="2" w:space="0" w:color="000000"/>
              <w:right w:val="single" w:sz="4" w:space="0" w:color="000000"/>
            </w:tcBorders>
          </w:tcPr>
          <w:p w14:paraId="140A6230"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6D659517"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6D158266"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6D386462"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27700202"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0F09CAB1"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05B1921D"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6510102F" w14:textId="77777777">
        <w:trPr>
          <w:trHeight w:val="439"/>
        </w:trPr>
        <w:tc>
          <w:tcPr>
            <w:tcW w:w="1102" w:type="dxa"/>
            <w:tcBorders>
              <w:top w:val="single" w:sz="2" w:space="0" w:color="000000"/>
              <w:left w:val="single" w:sz="12" w:space="0" w:color="000000"/>
              <w:bottom w:val="single" w:sz="2" w:space="0" w:color="000000"/>
              <w:right w:val="single" w:sz="4" w:space="0" w:color="000000"/>
            </w:tcBorders>
          </w:tcPr>
          <w:p w14:paraId="79476B39"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43E95455"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695506A3"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7DEC792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73F184A4"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137A8AEE"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5F308FF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51D5FA57" w14:textId="77777777">
        <w:trPr>
          <w:trHeight w:val="434"/>
        </w:trPr>
        <w:tc>
          <w:tcPr>
            <w:tcW w:w="1102" w:type="dxa"/>
            <w:tcBorders>
              <w:top w:val="single" w:sz="2" w:space="0" w:color="000000"/>
              <w:left w:val="single" w:sz="12" w:space="0" w:color="000000"/>
              <w:bottom w:val="single" w:sz="2" w:space="0" w:color="000000"/>
              <w:right w:val="single" w:sz="4" w:space="0" w:color="000000"/>
            </w:tcBorders>
          </w:tcPr>
          <w:p w14:paraId="3449B4EA"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0AAE46AF"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5ADA5A99"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05D2942D"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7A8B27BC"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478049A3"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1F95D340"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6E646D72" w14:textId="77777777">
        <w:trPr>
          <w:trHeight w:val="440"/>
        </w:trPr>
        <w:tc>
          <w:tcPr>
            <w:tcW w:w="1102" w:type="dxa"/>
            <w:tcBorders>
              <w:top w:val="single" w:sz="2" w:space="0" w:color="000000"/>
              <w:left w:val="single" w:sz="12" w:space="0" w:color="000000"/>
              <w:bottom w:val="single" w:sz="2" w:space="0" w:color="000000"/>
              <w:right w:val="single" w:sz="4" w:space="0" w:color="000000"/>
            </w:tcBorders>
          </w:tcPr>
          <w:p w14:paraId="18F1CF5F"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0FAD3B5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03CA4B8E"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02C13CFD"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4A4D6471"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1613152D"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75202CD2"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335B439F" w14:textId="77777777">
        <w:trPr>
          <w:trHeight w:val="437"/>
        </w:trPr>
        <w:tc>
          <w:tcPr>
            <w:tcW w:w="1102" w:type="dxa"/>
            <w:tcBorders>
              <w:top w:val="single" w:sz="2" w:space="0" w:color="000000"/>
              <w:left w:val="single" w:sz="12" w:space="0" w:color="000000"/>
              <w:bottom w:val="single" w:sz="2" w:space="0" w:color="000000"/>
              <w:right w:val="single" w:sz="4" w:space="0" w:color="000000"/>
            </w:tcBorders>
          </w:tcPr>
          <w:p w14:paraId="1DC7A3AE"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0EDF080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1D43C8C4"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4C79C0F9"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75ECEC04"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1D27544F"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08DA221C"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6C59D8FF" w14:textId="77777777">
        <w:trPr>
          <w:trHeight w:val="439"/>
        </w:trPr>
        <w:tc>
          <w:tcPr>
            <w:tcW w:w="1102" w:type="dxa"/>
            <w:tcBorders>
              <w:top w:val="single" w:sz="2" w:space="0" w:color="000000"/>
              <w:left w:val="single" w:sz="12" w:space="0" w:color="000000"/>
              <w:bottom w:val="single" w:sz="2" w:space="0" w:color="000000"/>
              <w:right w:val="single" w:sz="4" w:space="0" w:color="000000"/>
            </w:tcBorders>
          </w:tcPr>
          <w:p w14:paraId="4F3DEE1F"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15E5006B"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0D4DC49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7B7BA5C6"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5193A3BA"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27FCE7B8"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2C524CD2"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65A93C30" w14:textId="77777777">
        <w:trPr>
          <w:trHeight w:val="437"/>
        </w:trPr>
        <w:tc>
          <w:tcPr>
            <w:tcW w:w="1102" w:type="dxa"/>
            <w:tcBorders>
              <w:top w:val="single" w:sz="2" w:space="0" w:color="000000"/>
              <w:left w:val="single" w:sz="12" w:space="0" w:color="000000"/>
              <w:bottom w:val="single" w:sz="2" w:space="0" w:color="000000"/>
              <w:right w:val="single" w:sz="4" w:space="0" w:color="000000"/>
            </w:tcBorders>
          </w:tcPr>
          <w:p w14:paraId="4DE69E21" w14:textId="77777777" w:rsidR="000954D7" w:rsidRDefault="002C1909">
            <w:pPr>
              <w:spacing w:after="0" w:line="259" w:lineRule="auto"/>
              <w:ind w:left="12" w:firstLine="0"/>
            </w:pPr>
            <w:r>
              <w:rPr>
                <w:rFonts w:ascii="Times New Roman" w:eastAsia="Times New Roman" w:hAnsi="Times New Roman" w:cs="Times New Roman"/>
                <w:i w:val="0"/>
              </w:rPr>
              <w:lastRenderedPageBreak/>
              <w:t xml:space="preserve"> </w:t>
            </w:r>
          </w:p>
        </w:tc>
        <w:tc>
          <w:tcPr>
            <w:tcW w:w="2126" w:type="dxa"/>
            <w:tcBorders>
              <w:top w:val="single" w:sz="2" w:space="0" w:color="000000"/>
              <w:left w:val="single" w:sz="4" w:space="0" w:color="000000"/>
              <w:bottom w:val="single" w:sz="2" w:space="0" w:color="000000"/>
              <w:right w:val="single" w:sz="4" w:space="0" w:color="000000"/>
            </w:tcBorders>
          </w:tcPr>
          <w:p w14:paraId="234D3C9E"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651B5110"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6401C095"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3245F1F1"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405F6DE9"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280868CD"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22F0E4C0" w14:textId="77777777">
        <w:trPr>
          <w:trHeight w:val="439"/>
        </w:trPr>
        <w:tc>
          <w:tcPr>
            <w:tcW w:w="1102" w:type="dxa"/>
            <w:tcBorders>
              <w:top w:val="single" w:sz="2" w:space="0" w:color="000000"/>
              <w:left w:val="single" w:sz="12" w:space="0" w:color="000000"/>
              <w:bottom w:val="single" w:sz="2" w:space="0" w:color="000000"/>
              <w:right w:val="single" w:sz="4" w:space="0" w:color="000000"/>
            </w:tcBorders>
          </w:tcPr>
          <w:p w14:paraId="2876F4BA"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2" w:space="0" w:color="000000"/>
              <w:right w:val="single" w:sz="4" w:space="0" w:color="000000"/>
            </w:tcBorders>
          </w:tcPr>
          <w:p w14:paraId="76973DA3"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2" w:space="0" w:color="000000"/>
              <w:right w:val="single" w:sz="2" w:space="0" w:color="000000"/>
            </w:tcBorders>
          </w:tcPr>
          <w:p w14:paraId="23248DA7"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2" w:space="0" w:color="000000"/>
              <w:right w:val="single" w:sz="12" w:space="0" w:color="000000"/>
            </w:tcBorders>
          </w:tcPr>
          <w:p w14:paraId="4C5B07D3"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2" w:space="0" w:color="000000"/>
              <w:right w:val="single" w:sz="2" w:space="0" w:color="000000"/>
            </w:tcBorders>
          </w:tcPr>
          <w:p w14:paraId="5B48006B"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2" w:space="0" w:color="000000"/>
              <w:right w:val="single" w:sz="4" w:space="0" w:color="000000"/>
            </w:tcBorders>
          </w:tcPr>
          <w:p w14:paraId="7444EFBF"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2" w:space="0" w:color="000000"/>
              <w:right w:val="single" w:sz="12" w:space="0" w:color="000000"/>
            </w:tcBorders>
          </w:tcPr>
          <w:p w14:paraId="13AE5B4A"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279A5C56" w14:textId="77777777">
        <w:trPr>
          <w:trHeight w:val="437"/>
        </w:trPr>
        <w:tc>
          <w:tcPr>
            <w:tcW w:w="1102" w:type="dxa"/>
            <w:tcBorders>
              <w:top w:val="single" w:sz="2" w:space="0" w:color="000000"/>
              <w:left w:val="single" w:sz="12" w:space="0" w:color="000000"/>
              <w:bottom w:val="single" w:sz="4" w:space="0" w:color="000000"/>
              <w:right w:val="single" w:sz="4" w:space="0" w:color="000000"/>
            </w:tcBorders>
          </w:tcPr>
          <w:p w14:paraId="0E845C71"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2" w:space="0" w:color="000000"/>
              <w:left w:val="single" w:sz="4" w:space="0" w:color="000000"/>
              <w:bottom w:val="single" w:sz="4" w:space="0" w:color="000000"/>
              <w:right w:val="single" w:sz="4" w:space="0" w:color="000000"/>
            </w:tcBorders>
          </w:tcPr>
          <w:p w14:paraId="06DB017E"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2" w:space="0" w:color="000000"/>
              <w:left w:val="single" w:sz="4" w:space="0" w:color="000000"/>
              <w:bottom w:val="single" w:sz="4" w:space="0" w:color="000000"/>
              <w:right w:val="single" w:sz="2" w:space="0" w:color="000000"/>
            </w:tcBorders>
          </w:tcPr>
          <w:p w14:paraId="1AD4F93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2" w:space="0" w:color="000000"/>
              <w:left w:val="single" w:sz="2" w:space="0" w:color="000000"/>
              <w:bottom w:val="single" w:sz="4" w:space="0" w:color="000000"/>
              <w:right w:val="single" w:sz="12" w:space="0" w:color="000000"/>
            </w:tcBorders>
          </w:tcPr>
          <w:p w14:paraId="7769A6E4"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2" w:space="0" w:color="000000"/>
              <w:left w:val="single" w:sz="12" w:space="0" w:color="000000"/>
              <w:bottom w:val="single" w:sz="4" w:space="0" w:color="000000"/>
              <w:right w:val="single" w:sz="2" w:space="0" w:color="000000"/>
            </w:tcBorders>
          </w:tcPr>
          <w:p w14:paraId="2B3478F5"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2" w:space="0" w:color="000000"/>
              <w:left w:val="single" w:sz="2" w:space="0" w:color="000000"/>
              <w:bottom w:val="single" w:sz="4" w:space="0" w:color="000000"/>
              <w:right w:val="single" w:sz="4" w:space="0" w:color="000000"/>
            </w:tcBorders>
          </w:tcPr>
          <w:p w14:paraId="171119D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2" w:space="0" w:color="000000"/>
              <w:left w:val="single" w:sz="4" w:space="0" w:color="000000"/>
              <w:bottom w:val="single" w:sz="4" w:space="0" w:color="000000"/>
              <w:right w:val="single" w:sz="12" w:space="0" w:color="000000"/>
            </w:tcBorders>
          </w:tcPr>
          <w:p w14:paraId="0619D202"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31D638F1" w14:textId="77777777">
        <w:trPr>
          <w:trHeight w:val="454"/>
        </w:trPr>
        <w:tc>
          <w:tcPr>
            <w:tcW w:w="1102" w:type="dxa"/>
            <w:tcBorders>
              <w:top w:val="single" w:sz="4" w:space="0" w:color="000000"/>
              <w:left w:val="single" w:sz="12" w:space="0" w:color="000000"/>
              <w:bottom w:val="single" w:sz="12" w:space="0" w:color="000000"/>
              <w:right w:val="single" w:sz="4" w:space="0" w:color="000000"/>
            </w:tcBorders>
          </w:tcPr>
          <w:p w14:paraId="67D51F43"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6" w:type="dxa"/>
            <w:tcBorders>
              <w:top w:val="single" w:sz="4" w:space="0" w:color="000000"/>
              <w:left w:val="single" w:sz="4" w:space="0" w:color="000000"/>
              <w:bottom w:val="single" w:sz="12" w:space="0" w:color="000000"/>
              <w:right w:val="single" w:sz="4" w:space="0" w:color="000000"/>
            </w:tcBorders>
          </w:tcPr>
          <w:p w14:paraId="761D4D3D"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1983" w:type="dxa"/>
            <w:tcBorders>
              <w:top w:val="single" w:sz="4" w:space="0" w:color="000000"/>
              <w:left w:val="single" w:sz="4" w:space="0" w:color="000000"/>
              <w:bottom w:val="single" w:sz="12" w:space="0" w:color="000000"/>
              <w:right w:val="single" w:sz="2" w:space="0" w:color="000000"/>
            </w:tcBorders>
          </w:tcPr>
          <w:p w14:paraId="5D291FAF"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c>
          <w:tcPr>
            <w:tcW w:w="569" w:type="dxa"/>
            <w:tcBorders>
              <w:top w:val="single" w:sz="4" w:space="0" w:color="000000"/>
              <w:left w:val="single" w:sz="2" w:space="0" w:color="000000"/>
              <w:bottom w:val="single" w:sz="12" w:space="0" w:color="000000"/>
              <w:right w:val="single" w:sz="12" w:space="0" w:color="000000"/>
            </w:tcBorders>
          </w:tcPr>
          <w:p w14:paraId="0DB1669A"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2410" w:type="dxa"/>
            <w:gridSpan w:val="2"/>
            <w:tcBorders>
              <w:top w:val="single" w:sz="4" w:space="0" w:color="000000"/>
              <w:left w:val="single" w:sz="12" w:space="0" w:color="000000"/>
              <w:bottom w:val="single" w:sz="12" w:space="0" w:color="000000"/>
              <w:right w:val="single" w:sz="2" w:space="0" w:color="000000"/>
            </w:tcBorders>
          </w:tcPr>
          <w:p w14:paraId="69B9D63E"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2127" w:type="dxa"/>
            <w:tcBorders>
              <w:top w:val="single" w:sz="4" w:space="0" w:color="000000"/>
              <w:left w:val="single" w:sz="2" w:space="0" w:color="000000"/>
              <w:bottom w:val="single" w:sz="12" w:space="0" w:color="000000"/>
              <w:right w:val="single" w:sz="4" w:space="0" w:color="000000"/>
            </w:tcBorders>
          </w:tcPr>
          <w:p w14:paraId="195D007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566" w:type="dxa"/>
            <w:tcBorders>
              <w:top w:val="single" w:sz="4" w:space="0" w:color="000000"/>
              <w:left w:val="single" w:sz="4" w:space="0" w:color="000000"/>
              <w:bottom w:val="single" w:sz="12" w:space="0" w:color="000000"/>
              <w:right w:val="single" w:sz="12" w:space="0" w:color="000000"/>
            </w:tcBorders>
          </w:tcPr>
          <w:p w14:paraId="1FE86778" w14:textId="77777777" w:rsidR="000954D7" w:rsidRDefault="002C1909">
            <w:pPr>
              <w:spacing w:after="0" w:line="259" w:lineRule="auto"/>
              <w:ind w:left="2" w:firstLine="0"/>
            </w:pPr>
            <w:r>
              <w:rPr>
                <w:rFonts w:ascii="Times New Roman" w:eastAsia="Times New Roman" w:hAnsi="Times New Roman" w:cs="Times New Roman"/>
                <w:i w:val="0"/>
              </w:rPr>
              <w:t xml:space="preserve"> </w:t>
            </w:r>
          </w:p>
        </w:tc>
      </w:tr>
      <w:tr w:rsidR="000954D7" w14:paraId="1AB7886D" w14:textId="77777777">
        <w:trPr>
          <w:trHeight w:val="886"/>
        </w:trPr>
        <w:tc>
          <w:tcPr>
            <w:tcW w:w="7633" w:type="dxa"/>
            <w:gridSpan w:val="5"/>
            <w:tcBorders>
              <w:top w:val="single" w:sz="12" w:space="0" w:color="000000"/>
              <w:left w:val="single" w:sz="12" w:space="0" w:color="000000"/>
              <w:bottom w:val="single" w:sz="4" w:space="0" w:color="000000"/>
              <w:right w:val="nil"/>
            </w:tcBorders>
          </w:tcPr>
          <w:p w14:paraId="025340EF" w14:textId="77777777" w:rsidR="000954D7" w:rsidRDefault="002C1909">
            <w:pPr>
              <w:spacing w:after="158" w:line="259" w:lineRule="auto"/>
              <w:ind w:left="120" w:firstLine="0"/>
            </w:pPr>
            <w:r>
              <w:rPr>
                <w:b/>
                <w:i w:val="0"/>
                <w:sz w:val="22"/>
              </w:rPr>
              <w:t xml:space="preserve">Angaben über Verluste </w:t>
            </w:r>
          </w:p>
          <w:p w14:paraId="4EEEB9F6" w14:textId="77777777" w:rsidR="000954D7" w:rsidRDefault="002C1909">
            <w:pPr>
              <w:spacing w:after="0" w:line="259" w:lineRule="auto"/>
              <w:ind w:left="120" w:firstLine="0"/>
            </w:pPr>
            <w:r>
              <w:rPr>
                <w:sz w:val="22"/>
              </w:rPr>
              <w:t xml:space="preserve">(Angaben über Winterverluste, Volkauflösung oder Abtötung aufgrund von Seuchen) </w:t>
            </w:r>
          </w:p>
        </w:tc>
        <w:tc>
          <w:tcPr>
            <w:tcW w:w="3250" w:type="dxa"/>
            <w:gridSpan w:val="3"/>
            <w:tcBorders>
              <w:top w:val="single" w:sz="12" w:space="0" w:color="000000"/>
              <w:left w:val="nil"/>
              <w:bottom w:val="single" w:sz="4" w:space="0" w:color="000000"/>
              <w:right w:val="single" w:sz="12" w:space="0" w:color="000000"/>
            </w:tcBorders>
          </w:tcPr>
          <w:p w14:paraId="3760E17F" w14:textId="77777777" w:rsidR="000954D7" w:rsidRDefault="000954D7">
            <w:pPr>
              <w:spacing w:after="160" w:line="259" w:lineRule="auto"/>
              <w:ind w:left="0" w:firstLine="0"/>
            </w:pPr>
          </w:p>
        </w:tc>
      </w:tr>
      <w:tr w:rsidR="000954D7" w14:paraId="525674BB" w14:textId="77777777">
        <w:trPr>
          <w:trHeight w:val="442"/>
        </w:trPr>
        <w:tc>
          <w:tcPr>
            <w:tcW w:w="1102" w:type="dxa"/>
            <w:tcBorders>
              <w:top w:val="single" w:sz="4" w:space="0" w:color="000000"/>
              <w:left w:val="single" w:sz="12" w:space="0" w:color="000000"/>
              <w:bottom w:val="single" w:sz="4" w:space="0" w:color="000000"/>
              <w:right w:val="single" w:sz="4" w:space="0" w:color="000000"/>
            </w:tcBorders>
          </w:tcPr>
          <w:p w14:paraId="0DF9756C" w14:textId="77777777" w:rsidR="000954D7" w:rsidRDefault="002C1909">
            <w:pPr>
              <w:spacing w:after="0" w:line="259" w:lineRule="auto"/>
              <w:ind w:left="120" w:firstLine="0"/>
            </w:pPr>
            <w:r>
              <w:rPr>
                <w:b/>
                <w:i w:val="0"/>
                <w:sz w:val="22"/>
              </w:rPr>
              <w:t xml:space="preserve">Datum </w:t>
            </w:r>
          </w:p>
        </w:tc>
        <w:tc>
          <w:tcPr>
            <w:tcW w:w="6531" w:type="dxa"/>
            <w:gridSpan w:val="4"/>
            <w:tcBorders>
              <w:top w:val="single" w:sz="4" w:space="0" w:color="000000"/>
              <w:left w:val="single" w:sz="4" w:space="0" w:color="000000"/>
              <w:bottom w:val="single" w:sz="4" w:space="0" w:color="000000"/>
              <w:right w:val="single" w:sz="4" w:space="0" w:color="000000"/>
            </w:tcBorders>
          </w:tcPr>
          <w:p w14:paraId="361A7013" w14:textId="77777777" w:rsidR="000954D7" w:rsidRDefault="002C1909">
            <w:pPr>
              <w:spacing w:after="0" w:line="259" w:lineRule="auto"/>
              <w:ind w:left="118" w:firstLine="0"/>
            </w:pPr>
            <w:r>
              <w:rPr>
                <w:b/>
                <w:i w:val="0"/>
                <w:sz w:val="22"/>
              </w:rPr>
              <w:t xml:space="preserve">Grund für Verlust </w:t>
            </w:r>
          </w:p>
        </w:tc>
        <w:tc>
          <w:tcPr>
            <w:tcW w:w="3250" w:type="dxa"/>
            <w:gridSpan w:val="3"/>
            <w:tcBorders>
              <w:top w:val="single" w:sz="4" w:space="0" w:color="000000"/>
              <w:left w:val="single" w:sz="4" w:space="0" w:color="000000"/>
              <w:bottom w:val="single" w:sz="4" w:space="0" w:color="000000"/>
              <w:right w:val="single" w:sz="12" w:space="0" w:color="000000"/>
            </w:tcBorders>
          </w:tcPr>
          <w:p w14:paraId="2F4A5974" w14:textId="77777777" w:rsidR="000954D7" w:rsidRDefault="002C1909">
            <w:pPr>
              <w:spacing w:after="0" w:line="259" w:lineRule="auto"/>
              <w:ind w:left="118" w:firstLine="0"/>
            </w:pPr>
            <w:r>
              <w:rPr>
                <w:b/>
                <w:i w:val="0"/>
                <w:sz w:val="22"/>
              </w:rPr>
              <w:t xml:space="preserve">Anzahl </w:t>
            </w:r>
          </w:p>
        </w:tc>
      </w:tr>
      <w:tr w:rsidR="000954D7" w14:paraId="0F587E82" w14:textId="77777777">
        <w:trPr>
          <w:trHeight w:val="442"/>
        </w:trPr>
        <w:tc>
          <w:tcPr>
            <w:tcW w:w="1102" w:type="dxa"/>
            <w:tcBorders>
              <w:top w:val="single" w:sz="4" w:space="0" w:color="000000"/>
              <w:left w:val="single" w:sz="12" w:space="0" w:color="000000"/>
              <w:bottom w:val="single" w:sz="4" w:space="0" w:color="000000"/>
              <w:right w:val="single" w:sz="4" w:space="0" w:color="000000"/>
            </w:tcBorders>
          </w:tcPr>
          <w:p w14:paraId="59C90F9C"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tcPr>
          <w:p w14:paraId="1168C02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4" w:space="0" w:color="000000"/>
              <w:right w:val="single" w:sz="12" w:space="0" w:color="000000"/>
            </w:tcBorders>
          </w:tcPr>
          <w:p w14:paraId="7AA10C0E"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r w:rsidR="000954D7" w14:paraId="32DCF0E8" w14:textId="77777777">
        <w:trPr>
          <w:trHeight w:val="442"/>
        </w:trPr>
        <w:tc>
          <w:tcPr>
            <w:tcW w:w="1102" w:type="dxa"/>
            <w:tcBorders>
              <w:top w:val="single" w:sz="4" w:space="0" w:color="000000"/>
              <w:left w:val="single" w:sz="12" w:space="0" w:color="000000"/>
              <w:bottom w:val="single" w:sz="4" w:space="0" w:color="000000"/>
              <w:right w:val="single" w:sz="4" w:space="0" w:color="000000"/>
            </w:tcBorders>
          </w:tcPr>
          <w:p w14:paraId="50F9F9CC"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tcPr>
          <w:p w14:paraId="20F0E645"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4" w:space="0" w:color="000000"/>
              <w:right w:val="single" w:sz="12" w:space="0" w:color="000000"/>
            </w:tcBorders>
          </w:tcPr>
          <w:p w14:paraId="54BEB2C4"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r w:rsidR="000954D7" w14:paraId="3F1EBAF1" w14:textId="77777777">
        <w:trPr>
          <w:trHeight w:val="444"/>
        </w:trPr>
        <w:tc>
          <w:tcPr>
            <w:tcW w:w="1102" w:type="dxa"/>
            <w:tcBorders>
              <w:top w:val="single" w:sz="4" w:space="0" w:color="000000"/>
              <w:left w:val="single" w:sz="12" w:space="0" w:color="000000"/>
              <w:bottom w:val="single" w:sz="4" w:space="0" w:color="000000"/>
              <w:right w:val="single" w:sz="4" w:space="0" w:color="000000"/>
            </w:tcBorders>
          </w:tcPr>
          <w:p w14:paraId="6112B6BE"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tcPr>
          <w:p w14:paraId="25F97549"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4" w:space="0" w:color="000000"/>
              <w:right w:val="single" w:sz="12" w:space="0" w:color="000000"/>
            </w:tcBorders>
          </w:tcPr>
          <w:p w14:paraId="6E153853"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r w:rsidR="000954D7" w14:paraId="297BE6F1" w14:textId="77777777">
        <w:trPr>
          <w:trHeight w:val="444"/>
        </w:trPr>
        <w:tc>
          <w:tcPr>
            <w:tcW w:w="1102" w:type="dxa"/>
            <w:tcBorders>
              <w:top w:val="single" w:sz="4" w:space="0" w:color="000000"/>
              <w:left w:val="single" w:sz="12" w:space="0" w:color="000000"/>
              <w:bottom w:val="single" w:sz="4" w:space="0" w:color="000000"/>
              <w:right w:val="single" w:sz="4" w:space="0" w:color="000000"/>
            </w:tcBorders>
          </w:tcPr>
          <w:p w14:paraId="18F693E2"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tcPr>
          <w:p w14:paraId="469400E5"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4" w:space="0" w:color="000000"/>
              <w:right w:val="single" w:sz="12" w:space="0" w:color="000000"/>
            </w:tcBorders>
          </w:tcPr>
          <w:p w14:paraId="36F32915"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r w:rsidR="000954D7" w14:paraId="3D21DFD8" w14:textId="77777777">
        <w:trPr>
          <w:trHeight w:val="442"/>
        </w:trPr>
        <w:tc>
          <w:tcPr>
            <w:tcW w:w="1102" w:type="dxa"/>
            <w:tcBorders>
              <w:top w:val="single" w:sz="4" w:space="0" w:color="000000"/>
              <w:left w:val="single" w:sz="12" w:space="0" w:color="000000"/>
              <w:bottom w:val="single" w:sz="4" w:space="0" w:color="000000"/>
              <w:right w:val="single" w:sz="4" w:space="0" w:color="000000"/>
            </w:tcBorders>
          </w:tcPr>
          <w:p w14:paraId="11577D00"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4" w:space="0" w:color="000000"/>
              <w:right w:val="single" w:sz="4" w:space="0" w:color="000000"/>
            </w:tcBorders>
          </w:tcPr>
          <w:p w14:paraId="64632D7C"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4" w:space="0" w:color="000000"/>
              <w:right w:val="single" w:sz="12" w:space="0" w:color="000000"/>
            </w:tcBorders>
          </w:tcPr>
          <w:p w14:paraId="4BD4C8A3"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r w:rsidR="000954D7" w14:paraId="276C5339" w14:textId="77777777">
        <w:trPr>
          <w:trHeight w:val="454"/>
        </w:trPr>
        <w:tc>
          <w:tcPr>
            <w:tcW w:w="1102" w:type="dxa"/>
            <w:tcBorders>
              <w:top w:val="single" w:sz="4" w:space="0" w:color="000000"/>
              <w:left w:val="single" w:sz="12" w:space="0" w:color="000000"/>
              <w:bottom w:val="single" w:sz="12" w:space="0" w:color="000000"/>
              <w:right w:val="single" w:sz="4" w:space="0" w:color="000000"/>
            </w:tcBorders>
          </w:tcPr>
          <w:p w14:paraId="57953803" w14:textId="77777777" w:rsidR="000954D7" w:rsidRDefault="002C1909">
            <w:pPr>
              <w:spacing w:after="0" w:line="259" w:lineRule="auto"/>
              <w:ind w:left="12" w:firstLine="0"/>
            </w:pPr>
            <w:r>
              <w:rPr>
                <w:rFonts w:ascii="Times New Roman" w:eastAsia="Times New Roman" w:hAnsi="Times New Roman" w:cs="Times New Roman"/>
                <w:i w:val="0"/>
              </w:rPr>
              <w:t xml:space="preserve"> </w:t>
            </w:r>
          </w:p>
        </w:tc>
        <w:tc>
          <w:tcPr>
            <w:tcW w:w="6531" w:type="dxa"/>
            <w:gridSpan w:val="4"/>
            <w:tcBorders>
              <w:top w:val="single" w:sz="4" w:space="0" w:color="000000"/>
              <w:left w:val="single" w:sz="4" w:space="0" w:color="000000"/>
              <w:bottom w:val="single" w:sz="12" w:space="0" w:color="000000"/>
              <w:right w:val="single" w:sz="4" w:space="0" w:color="000000"/>
            </w:tcBorders>
          </w:tcPr>
          <w:p w14:paraId="12929D11"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c>
          <w:tcPr>
            <w:tcW w:w="3250" w:type="dxa"/>
            <w:gridSpan w:val="3"/>
            <w:tcBorders>
              <w:top w:val="single" w:sz="4" w:space="0" w:color="000000"/>
              <w:left w:val="single" w:sz="4" w:space="0" w:color="000000"/>
              <w:bottom w:val="single" w:sz="12" w:space="0" w:color="000000"/>
              <w:right w:val="single" w:sz="12" w:space="0" w:color="000000"/>
            </w:tcBorders>
          </w:tcPr>
          <w:p w14:paraId="1DA03DB7" w14:textId="77777777" w:rsidR="000954D7" w:rsidRDefault="002C1909">
            <w:pPr>
              <w:spacing w:after="0" w:line="259" w:lineRule="auto"/>
              <w:ind w:left="0" w:firstLine="0"/>
            </w:pPr>
            <w:r>
              <w:rPr>
                <w:rFonts w:ascii="Times New Roman" w:eastAsia="Times New Roman" w:hAnsi="Times New Roman" w:cs="Times New Roman"/>
                <w:i w:val="0"/>
              </w:rPr>
              <w:t xml:space="preserve"> </w:t>
            </w:r>
          </w:p>
        </w:tc>
      </w:tr>
    </w:tbl>
    <w:p w14:paraId="01C17EF6" w14:textId="77777777" w:rsidR="000954D7" w:rsidRDefault="002C1909">
      <w:pPr>
        <w:spacing w:after="163" w:line="259" w:lineRule="auto"/>
        <w:ind w:left="0" w:firstLine="0"/>
      </w:pPr>
      <w:r>
        <w:rPr>
          <w:b/>
          <w:sz w:val="14"/>
        </w:rPr>
        <w:t xml:space="preserve"> </w:t>
      </w:r>
    </w:p>
    <w:p w14:paraId="77306141" w14:textId="77777777" w:rsidR="000954D7" w:rsidRDefault="002C1909">
      <w:pPr>
        <w:spacing w:after="173" w:line="253" w:lineRule="auto"/>
        <w:ind w:left="235"/>
      </w:pPr>
      <w:r>
        <w:rPr>
          <w:i w:val="0"/>
          <w:sz w:val="22"/>
        </w:rPr>
        <w:t>Der/</w:t>
      </w:r>
      <w:proofErr w:type="gramStart"/>
      <w:r>
        <w:rPr>
          <w:i w:val="0"/>
          <w:sz w:val="22"/>
        </w:rPr>
        <w:t>die unterzeichnete Imker</w:t>
      </w:r>
      <w:proofErr w:type="gramEnd"/>
      <w:r>
        <w:rPr>
          <w:i w:val="0"/>
          <w:sz w:val="22"/>
        </w:rPr>
        <w:t xml:space="preserve">/In bezeugt, dass keine der Standortveränderungen seuchenpolizeilichen Vorschriften oder Massnahmen entgegenstanden und dass ihm/ihr keine Tatsachen bekannt waren, welche die Gefahr einer Seuchenverschleppung begründen konnten. </w:t>
      </w:r>
    </w:p>
    <w:p w14:paraId="160FFC2B" w14:textId="77777777" w:rsidR="000954D7" w:rsidRDefault="002C1909">
      <w:pPr>
        <w:spacing w:after="173" w:line="253" w:lineRule="auto"/>
        <w:ind w:left="235"/>
      </w:pPr>
      <w:r>
        <w:rPr>
          <w:i w:val="0"/>
          <w:sz w:val="22"/>
        </w:rPr>
        <w:t xml:space="preserve">Ort, Datum, Unterschrift </w:t>
      </w:r>
    </w:p>
    <w:p w14:paraId="7E49CA45" w14:textId="77777777" w:rsidR="000954D7" w:rsidRDefault="002C1909">
      <w:pPr>
        <w:tabs>
          <w:tab w:val="center" w:pos="1181"/>
          <w:tab w:val="right" w:pos="11050"/>
        </w:tabs>
        <w:spacing w:line="259" w:lineRule="auto"/>
        <w:ind w:left="0" w:firstLine="0"/>
      </w:pPr>
      <w:r>
        <w:rPr>
          <w:rFonts w:ascii="Calibri" w:eastAsia="Calibri" w:hAnsi="Calibri" w:cs="Calibri"/>
          <w:i w:val="0"/>
          <w:sz w:val="22"/>
        </w:rPr>
        <w:tab/>
      </w:r>
      <w:r>
        <w:rPr>
          <w:i w:val="0"/>
          <w:sz w:val="22"/>
        </w:rPr>
        <w:t xml:space="preserve">des Imkers/der Imkerin: </w:t>
      </w:r>
      <w:r>
        <w:rPr>
          <w:i w:val="0"/>
          <w:sz w:val="22"/>
        </w:rPr>
        <w:tab/>
        <w:t xml:space="preserve">……………………………………………………………………………………………………… </w:t>
      </w:r>
    </w:p>
    <w:p w14:paraId="6FE1B24C" w14:textId="77777777" w:rsidR="000954D7" w:rsidRDefault="002C1909">
      <w:pPr>
        <w:spacing w:after="175" w:line="259" w:lineRule="auto"/>
        <w:ind w:left="0" w:firstLine="0"/>
      </w:pPr>
      <w:r>
        <w:rPr>
          <w:i w:val="0"/>
          <w:sz w:val="24"/>
        </w:rPr>
        <w:t xml:space="preserve"> </w:t>
      </w:r>
    </w:p>
    <w:p w14:paraId="408209EA" w14:textId="77777777" w:rsidR="000954D7" w:rsidRDefault="002C1909">
      <w:pPr>
        <w:pStyle w:val="berschrift1"/>
        <w:ind w:left="235"/>
      </w:pPr>
      <w:r>
        <w:t xml:space="preserve">Gesetzliche Grundlagen: Tierseuchenverordnung vom 27. Juni 1995 (TSV, SR 916.401) </w:t>
      </w:r>
    </w:p>
    <w:p w14:paraId="57C33D08" w14:textId="77777777" w:rsidR="000954D7" w:rsidRDefault="002C1909">
      <w:pPr>
        <w:pStyle w:val="berschrift2"/>
        <w:ind w:left="235"/>
      </w:pPr>
      <w:r>
        <w:t xml:space="preserve">Art. 18a Registrierung von […] Bienenständen </w:t>
      </w:r>
    </w:p>
    <w:p w14:paraId="780952BD" w14:textId="77777777" w:rsidR="000954D7" w:rsidRDefault="002C1909">
      <w:pPr>
        <w:ind w:left="235"/>
      </w:pPr>
      <w:r>
        <w:t xml:space="preserve">2 Die Kantone erfassen alle besetzten und unbesetzten Bienenstände. Sie bezeichnen dazu eine Stelle, die den Namen und die Adresse des Imkers sowie die Anzahl, den Standort und die Koordinaten aller Bienenstände erhebt. </w:t>
      </w:r>
    </w:p>
    <w:p w14:paraId="18B82003" w14:textId="77777777" w:rsidR="000954D7" w:rsidRDefault="002C1909">
      <w:pPr>
        <w:ind w:left="235"/>
      </w:pPr>
      <w:r>
        <w:t xml:space="preserve">3bis Der Imker hat der zuständigen kantonalen Stelle innert zehn Arbeitstagen einen neuen Bienenstand, den Wechsel des Imkers sowie die Auflösung des Bienenstandes zu melden. </w:t>
      </w:r>
    </w:p>
    <w:p w14:paraId="6AB0D699" w14:textId="77777777" w:rsidR="000954D7" w:rsidRDefault="002C1909">
      <w:pPr>
        <w:ind w:left="235"/>
      </w:pPr>
      <w:r>
        <w:t xml:space="preserve">4 Die kantonale Stelle teilt jedem […] Imker und jedem Bienenstand eine Identifikationsnummer zu. </w:t>
      </w:r>
    </w:p>
    <w:p w14:paraId="1D259EAD" w14:textId="77777777" w:rsidR="000954D7" w:rsidRDefault="002C1909">
      <w:pPr>
        <w:spacing w:after="0" w:line="259" w:lineRule="auto"/>
        <w:ind w:left="0" w:firstLine="0"/>
      </w:pPr>
      <w:r>
        <w:rPr>
          <w:sz w:val="19"/>
        </w:rPr>
        <w:t xml:space="preserve"> </w:t>
      </w:r>
    </w:p>
    <w:p w14:paraId="47450653" w14:textId="77777777" w:rsidR="000954D7" w:rsidRDefault="002C1909">
      <w:pPr>
        <w:pStyle w:val="berschrift2"/>
        <w:ind w:left="235"/>
      </w:pPr>
      <w:r>
        <w:t xml:space="preserve">Art. 19a Kennzeichnung von Bienenständen und Meldung des Verstellens </w:t>
      </w:r>
    </w:p>
    <w:p w14:paraId="3E106FD3" w14:textId="77777777" w:rsidR="000954D7" w:rsidRDefault="002C1909">
      <w:pPr>
        <w:numPr>
          <w:ilvl w:val="0"/>
          <w:numId w:val="1"/>
        </w:numPr>
      </w:pPr>
      <w:r>
        <w:t xml:space="preserve">Bienenstände sind durch den Imker nach den Vorgaben der zuständigen kantonalen Stelle mit der Identifikationsnummer zu kennzeichnen. Die Identifikationsnummer muss von aussen gut sichtbar sein. </w:t>
      </w:r>
    </w:p>
    <w:p w14:paraId="179ECB0B" w14:textId="77777777" w:rsidR="000954D7" w:rsidRDefault="002C1909">
      <w:pPr>
        <w:numPr>
          <w:ilvl w:val="0"/>
          <w:numId w:val="1"/>
        </w:numPr>
      </w:pPr>
      <w:r>
        <w:t xml:space="preserve">Bevor ein Imker Bienen in einen anderen Inspektionskreis verbringt, muss er dies dem Bieneninspektor des alten und des neuen Standorts melden. Der Bieneninspektor des alten Standorts führt nötigenfalls eine Gesundheitskontrolle durch. Das Verstellen von Begattungseinheiten auf Belegstationen muss nicht gemeldet werden. </w:t>
      </w:r>
    </w:p>
    <w:p w14:paraId="41E03339" w14:textId="77777777" w:rsidR="000954D7" w:rsidRDefault="002C1909">
      <w:pPr>
        <w:spacing w:after="0" w:line="259" w:lineRule="auto"/>
        <w:ind w:left="0" w:firstLine="0"/>
      </w:pPr>
      <w:r>
        <w:t xml:space="preserve"> </w:t>
      </w:r>
    </w:p>
    <w:p w14:paraId="5119DD75" w14:textId="77777777" w:rsidR="000954D7" w:rsidRDefault="002C1909">
      <w:pPr>
        <w:pStyle w:val="berschrift2"/>
        <w:ind w:left="235"/>
      </w:pPr>
      <w:r>
        <w:t xml:space="preserve">Art. 20 Bestandeskontrolle </w:t>
      </w:r>
    </w:p>
    <w:p w14:paraId="6851C3D8" w14:textId="77777777" w:rsidR="000954D7" w:rsidRDefault="002C1909">
      <w:pPr>
        <w:ind w:left="235"/>
      </w:pPr>
      <w:r>
        <w:t xml:space="preserve">1 Eine Bestandeskontrolle hat zu führen: </w:t>
      </w:r>
    </w:p>
    <w:p w14:paraId="23D3165A" w14:textId="77777777" w:rsidR="000954D7" w:rsidRDefault="002C1909">
      <w:pPr>
        <w:ind w:left="235"/>
      </w:pPr>
      <w:r>
        <w:t xml:space="preserve">b. wer Bienenvölker hält, kauft, verkauft oder verstellt. </w:t>
      </w:r>
    </w:p>
    <w:p w14:paraId="740D4F36" w14:textId="77777777" w:rsidR="000954D7" w:rsidRDefault="002C1909">
      <w:pPr>
        <w:numPr>
          <w:ilvl w:val="0"/>
          <w:numId w:val="2"/>
        </w:numPr>
        <w:ind w:hanging="137"/>
      </w:pPr>
      <w:r>
        <w:t xml:space="preserve">In die Bestandeskontrolle sind alle Zu- und Abgänge einzutragen. Bei Bienen sind zusätzlich die Standorte der Völker und die </w:t>
      </w:r>
      <w:proofErr w:type="spellStart"/>
      <w:r>
        <w:t>Verstelldaten</w:t>
      </w:r>
      <w:proofErr w:type="spellEnd"/>
      <w:r>
        <w:t xml:space="preserve"> festzuhalten. </w:t>
      </w:r>
    </w:p>
    <w:p w14:paraId="3DA4C6A0" w14:textId="77777777" w:rsidR="000954D7" w:rsidRDefault="002C1909">
      <w:pPr>
        <w:numPr>
          <w:ilvl w:val="0"/>
          <w:numId w:val="2"/>
        </w:numPr>
        <w:ind w:hanging="137"/>
      </w:pPr>
      <w:r>
        <w:t xml:space="preserve">Den Vollzugsorganen der Tierseuchen-, der Landwirtschafts-, der Tierschutz- und der Lebensmittelgesetzgebung ist auf Verlangen jederzeit Einsicht in die Bestandeskontrolle zu gewähren. </w:t>
      </w:r>
    </w:p>
    <w:p w14:paraId="7564B346" w14:textId="77777777" w:rsidR="000954D7" w:rsidRDefault="002C1909">
      <w:pPr>
        <w:numPr>
          <w:ilvl w:val="0"/>
          <w:numId w:val="2"/>
        </w:numPr>
        <w:ind w:hanging="137"/>
      </w:pPr>
      <w:r>
        <w:lastRenderedPageBreak/>
        <w:t xml:space="preserve">Die Bestandeskontrollen sind während drei Jahren aufzubewahren. </w:t>
      </w:r>
    </w:p>
    <w:p w14:paraId="333E8BC0" w14:textId="77777777" w:rsidR="000954D7" w:rsidRDefault="002C1909">
      <w:pPr>
        <w:spacing w:after="26" w:line="259" w:lineRule="auto"/>
        <w:ind w:left="0" w:firstLine="0"/>
      </w:pPr>
      <w:r>
        <w:rPr>
          <w:sz w:val="19"/>
        </w:rPr>
        <w:t xml:space="preserve"> </w:t>
      </w:r>
    </w:p>
    <w:p w14:paraId="01842064" w14:textId="77777777" w:rsidR="000954D7" w:rsidRDefault="002C1909">
      <w:pPr>
        <w:pStyle w:val="berschrift1"/>
        <w:ind w:left="235"/>
      </w:pPr>
      <w:r>
        <w:t xml:space="preserve">Kantonale Tierseuchenverordnung vom 22. November 2011 (SRL 845) </w:t>
      </w:r>
    </w:p>
    <w:p w14:paraId="44DB556C" w14:textId="77777777" w:rsidR="000954D7" w:rsidRDefault="002C1909">
      <w:pPr>
        <w:pStyle w:val="berschrift2"/>
        <w:ind w:left="235"/>
      </w:pPr>
      <w:r>
        <w:t xml:space="preserve">§ 11 Registrierung der Tierhaltungen </w:t>
      </w:r>
    </w:p>
    <w:p w14:paraId="2D68F9D0" w14:textId="77777777" w:rsidR="000954D7" w:rsidRDefault="002C1909">
      <w:pPr>
        <w:ind w:left="235"/>
      </w:pPr>
      <w:r>
        <w:t xml:space="preserve">Die Dienststelle Landwirtschaft und Wald registriert alle Tierhaltungen und Bestände, in denen […] Bienen gehalten werden, mit den gemäss der eidgenössischen Tierseuchengesetzgebung für die Seuchenbekämpfung notwendigen Daten und […] </w:t>
      </w:r>
    </w:p>
    <w:p w14:paraId="2F445CE2" w14:textId="77777777" w:rsidR="000954D7" w:rsidRDefault="002C1909">
      <w:pPr>
        <w:spacing w:after="0" w:line="259" w:lineRule="auto"/>
        <w:ind w:left="0" w:firstLine="0"/>
      </w:pPr>
      <w:r>
        <w:rPr>
          <w:sz w:val="19"/>
        </w:rPr>
        <w:t xml:space="preserve"> </w:t>
      </w:r>
    </w:p>
    <w:p w14:paraId="6CAC060B" w14:textId="77777777" w:rsidR="000954D7" w:rsidRDefault="002C1909">
      <w:pPr>
        <w:pStyle w:val="berschrift2"/>
        <w:ind w:left="235"/>
      </w:pPr>
      <w:r>
        <w:t xml:space="preserve">§ 12 Kennzeichnung und Registrierung der Tiere </w:t>
      </w:r>
    </w:p>
    <w:p w14:paraId="1E70B9D3" w14:textId="77777777" w:rsidR="000954D7" w:rsidRDefault="002C1909">
      <w:pPr>
        <w:ind w:left="235"/>
      </w:pPr>
      <w:r>
        <w:t xml:space="preserve">2 Bienenstände sind mit den von der Dienststelle Lebensmittelkontrolle und Veterinärwesen zu beziehenden Plaketten nach deren Weisung zu kennzeichnen. </w:t>
      </w:r>
    </w:p>
    <w:p w14:paraId="6595A7CB" w14:textId="77777777" w:rsidR="000954D7" w:rsidRDefault="002C1909">
      <w:pPr>
        <w:spacing w:after="0" w:line="259" w:lineRule="auto"/>
        <w:ind w:left="0" w:firstLine="0"/>
        <w:jc w:val="right"/>
      </w:pPr>
      <w:proofErr w:type="spellStart"/>
      <w:r>
        <w:rPr>
          <w:i w:val="0"/>
          <w:sz w:val="18"/>
        </w:rPr>
        <w:t>VetDLU</w:t>
      </w:r>
      <w:proofErr w:type="spellEnd"/>
      <w:r>
        <w:rPr>
          <w:i w:val="0"/>
          <w:sz w:val="18"/>
        </w:rPr>
        <w:t xml:space="preserve">/Version2023 </w:t>
      </w:r>
    </w:p>
    <w:sectPr w:rsidR="000954D7">
      <w:pgSz w:w="12240" w:h="15840"/>
      <w:pgMar w:top="734" w:right="710" w:bottom="425"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22690"/>
    <w:multiLevelType w:val="hybridMultilevel"/>
    <w:tmpl w:val="45A06A74"/>
    <w:lvl w:ilvl="0" w:tplc="629C500A">
      <w:start w:val="2"/>
      <w:numFmt w:val="decimal"/>
      <w:lvlText w:val="%1"/>
      <w:lvlJc w:val="left"/>
      <w:pPr>
        <w:ind w:left="362"/>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1D2EC748">
      <w:start w:val="1"/>
      <w:numFmt w:val="lowerLetter"/>
      <w:lvlText w:val="%2"/>
      <w:lvlJc w:val="left"/>
      <w:pPr>
        <w:ind w:left="1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C7DE026E">
      <w:start w:val="1"/>
      <w:numFmt w:val="lowerRoman"/>
      <w:lvlText w:val="%3"/>
      <w:lvlJc w:val="left"/>
      <w:pPr>
        <w:ind w:left="2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7F0C7C28">
      <w:start w:val="1"/>
      <w:numFmt w:val="decimal"/>
      <w:lvlText w:val="%4"/>
      <w:lvlJc w:val="left"/>
      <w:pPr>
        <w:ind w:left="2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834A46CC">
      <w:start w:val="1"/>
      <w:numFmt w:val="lowerLetter"/>
      <w:lvlText w:val="%5"/>
      <w:lvlJc w:val="left"/>
      <w:pPr>
        <w:ind w:left="3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921CAE3E">
      <w:start w:val="1"/>
      <w:numFmt w:val="lowerRoman"/>
      <w:lvlText w:val="%6"/>
      <w:lvlJc w:val="left"/>
      <w:pPr>
        <w:ind w:left="42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0D62B56A">
      <w:start w:val="1"/>
      <w:numFmt w:val="decimal"/>
      <w:lvlText w:val="%7"/>
      <w:lvlJc w:val="left"/>
      <w:pPr>
        <w:ind w:left="49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46D840E0">
      <w:start w:val="1"/>
      <w:numFmt w:val="lowerLetter"/>
      <w:lvlText w:val="%8"/>
      <w:lvlJc w:val="left"/>
      <w:pPr>
        <w:ind w:left="56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51A8E52">
      <w:start w:val="1"/>
      <w:numFmt w:val="lowerRoman"/>
      <w:lvlText w:val="%9"/>
      <w:lvlJc w:val="left"/>
      <w:pPr>
        <w:ind w:left="6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7B9D09F1"/>
    <w:multiLevelType w:val="hybridMultilevel"/>
    <w:tmpl w:val="146E3422"/>
    <w:lvl w:ilvl="0" w:tplc="5718AD62">
      <w:start w:val="1"/>
      <w:numFmt w:val="decimal"/>
      <w:lvlText w:val="%1"/>
      <w:lvlJc w:val="left"/>
      <w:pPr>
        <w:ind w:left="235"/>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2C04FB36">
      <w:start w:val="1"/>
      <w:numFmt w:val="lowerLetter"/>
      <w:lvlText w:val="%2"/>
      <w:lvlJc w:val="left"/>
      <w:pPr>
        <w:ind w:left="13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E93650C2">
      <w:start w:val="1"/>
      <w:numFmt w:val="lowerRoman"/>
      <w:lvlText w:val="%3"/>
      <w:lvlJc w:val="left"/>
      <w:pPr>
        <w:ind w:left="20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737CB4D6">
      <w:start w:val="1"/>
      <w:numFmt w:val="decimal"/>
      <w:lvlText w:val="%4"/>
      <w:lvlJc w:val="left"/>
      <w:pPr>
        <w:ind w:left="27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0C1849C4">
      <w:start w:val="1"/>
      <w:numFmt w:val="lowerLetter"/>
      <w:lvlText w:val="%5"/>
      <w:lvlJc w:val="left"/>
      <w:pPr>
        <w:ind w:left="34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72DCEABC">
      <w:start w:val="1"/>
      <w:numFmt w:val="lowerRoman"/>
      <w:lvlText w:val="%6"/>
      <w:lvlJc w:val="left"/>
      <w:pPr>
        <w:ind w:left="42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F1F4AF1C">
      <w:start w:val="1"/>
      <w:numFmt w:val="decimal"/>
      <w:lvlText w:val="%7"/>
      <w:lvlJc w:val="left"/>
      <w:pPr>
        <w:ind w:left="49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5B10CCE6">
      <w:start w:val="1"/>
      <w:numFmt w:val="lowerLetter"/>
      <w:lvlText w:val="%8"/>
      <w:lvlJc w:val="left"/>
      <w:pPr>
        <w:ind w:left="56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3692EB76">
      <w:start w:val="1"/>
      <w:numFmt w:val="lowerRoman"/>
      <w:lvlText w:val="%9"/>
      <w:lvlJc w:val="left"/>
      <w:pPr>
        <w:ind w:left="63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D7"/>
    <w:rsid w:val="000954D7"/>
    <w:rsid w:val="002C1909"/>
    <w:rsid w:val="003727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FA02A"/>
  <w15:docId w15:val="{2F042071-C7C6-4AE3-B927-E479EE8B3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de-CH" w:eastAsia="de-CH"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249" w:lineRule="auto"/>
      <w:ind w:left="250" w:hanging="10"/>
    </w:pPr>
    <w:rPr>
      <w:rFonts w:ascii="Arial" w:eastAsia="Arial" w:hAnsi="Arial" w:cs="Arial"/>
      <w:i/>
      <w:color w:val="000000"/>
      <w:sz w:val="20"/>
    </w:rPr>
  </w:style>
  <w:style w:type="paragraph" w:styleId="berschrift1">
    <w:name w:val="heading 1"/>
    <w:next w:val="Standard"/>
    <w:link w:val="berschrift1Zchn"/>
    <w:uiPriority w:val="9"/>
    <w:qFormat/>
    <w:pPr>
      <w:keepNext/>
      <w:keepLines/>
      <w:spacing w:after="123"/>
      <w:ind w:left="250" w:hanging="10"/>
      <w:outlineLvl w:val="0"/>
    </w:pPr>
    <w:rPr>
      <w:rFonts w:ascii="Arial" w:eastAsia="Arial" w:hAnsi="Arial" w:cs="Arial"/>
      <w:b/>
      <w:i/>
      <w:color w:val="000000"/>
      <w:sz w:val="24"/>
    </w:rPr>
  </w:style>
  <w:style w:type="paragraph" w:styleId="berschrift2">
    <w:name w:val="heading 2"/>
    <w:next w:val="Standard"/>
    <w:link w:val="berschrift2Zchn"/>
    <w:uiPriority w:val="9"/>
    <w:unhideWhenUsed/>
    <w:qFormat/>
    <w:pPr>
      <w:keepNext/>
      <w:keepLines/>
      <w:spacing w:after="0"/>
      <w:ind w:left="250" w:hanging="10"/>
      <w:outlineLvl w:val="1"/>
    </w:pPr>
    <w:rPr>
      <w:rFonts w:ascii="Arial" w:eastAsia="Arial" w:hAnsi="Arial" w:cs="Arial"/>
      <w:b/>
      <w:i/>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Pr>
      <w:rFonts w:ascii="Arial" w:eastAsia="Arial" w:hAnsi="Arial" w:cs="Arial"/>
      <w:b/>
      <w:i/>
      <w:color w:val="000000"/>
      <w:sz w:val="20"/>
    </w:rPr>
  </w:style>
  <w:style w:type="character" w:customStyle="1" w:styleId="berschrift1Zchn">
    <w:name w:val="Überschrift 1 Zchn"/>
    <w:link w:val="berschrift1"/>
    <w:rPr>
      <w:rFonts w:ascii="Arial" w:eastAsia="Arial" w:hAnsi="Arial" w:cs="Arial"/>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terinaerdienst.lu.ch/" TargetMode="External"/><Relationship Id="rId5" Type="http://schemas.openxmlformats.org/officeDocument/2006/relationships/hyperlink" Target="http://www.veterinaerdienst.lu.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602</Words>
  <Characters>3799</Characters>
  <Application>Microsoft Office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Bestandeskontrolle der Bienenvölker für das Jahr ______</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Bestandeskontrolle der Bienenvölker für das Jahr ______</dc:title>
  <dc:subject/>
  <dc:creator>Daniela Hadorn</dc:creator>
  <cp:keywords/>
  <cp:lastModifiedBy>Tamara Konrad</cp:lastModifiedBy>
  <cp:revision>2</cp:revision>
  <dcterms:created xsi:type="dcterms:W3CDTF">2023-09-21T07:23:00Z</dcterms:created>
  <dcterms:modified xsi:type="dcterms:W3CDTF">2023-09-21T07:23:00Z</dcterms:modified>
</cp:coreProperties>
</file>